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78" w:rsidRPr="00592078" w:rsidRDefault="00592078" w:rsidP="00592078">
      <w:pPr>
        <w:spacing w:after="0" w:line="480" w:lineRule="atLeast"/>
        <w:outlineLvl w:val="2"/>
        <w:rPr>
          <w:rFonts w:ascii="Arial" w:eastAsia="Times New Roman" w:hAnsi="Arial" w:cs="Arial"/>
          <w:color w:val="292929"/>
          <w:sz w:val="36"/>
          <w:szCs w:val="36"/>
          <w:lang w:eastAsia="ru-RU"/>
        </w:rPr>
      </w:pPr>
      <w:r w:rsidRPr="00592078">
        <w:rPr>
          <w:rFonts w:ascii="Arial" w:eastAsia="Times New Roman" w:hAnsi="Arial" w:cs="Arial"/>
          <w:color w:val="292929"/>
          <w:sz w:val="36"/>
          <w:szCs w:val="36"/>
          <w:lang w:eastAsia="ru-RU"/>
        </w:rPr>
        <w:t>Памятка о правилах экскурсионного обслуживания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 разгар туристического сезона Министерство спорта и туризма напоминает о действующих в Республике Беларусь правилах оказания экскурсионного обслуживания.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592078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Проводить экскурсии в Беларуси могут только специалисты, которые аттестованы в государственном учреждении ”Национальное агентство по туризму“ и имеют соответствующие документы.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Данные требования регулируются: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Законом Республики Беларусь от 11 ноября 2021 г. № 129-З ”О туризме“ (</w:t>
      </w:r>
      <w:hyperlink r:id="rId4" w:history="1">
        <w:r w:rsidRPr="00592078">
          <w:rPr>
            <w:rFonts w:ascii="Times New Roman" w:eastAsia="Times New Roman" w:hAnsi="Times New Roman" w:cs="Times New Roman"/>
            <w:color w:val="A39161"/>
            <w:sz w:val="21"/>
            <w:szCs w:val="21"/>
            <w:u w:val="single"/>
            <w:lang w:eastAsia="ru-RU"/>
          </w:rPr>
          <w:t>https://mst.gov.by/ru/zakonodatelstvo/turizm/zakony.html</w:t>
        </w:r>
      </w:hyperlink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);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Положением о порядке и условиях прохождения профессиональной аттестации, подтверждающей квалификацию экскурсоводов и гидов-переводчиков, утвержденным постановлением Совета Министров Республики Беларусь от 2 сентября 2022 г. № 582 (</w:t>
      </w:r>
      <w:hyperlink r:id="rId5" w:history="1">
        <w:r w:rsidRPr="00592078">
          <w:rPr>
            <w:rFonts w:ascii="Times New Roman" w:eastAsia="Times New Roman" w:hAnsi="Times New Roman" w:cs="Times New Roman"/>
            <w:color w:val="A39161"/>
            <w:sz w:val="21"/>
            <w:szCs w:val="21"/>
            <w:u w:val="single"/>
            <w:lang w:eastAsia="ru-RU"/>
          </w:rPr>
          <w:t>https://mst.gov.by/ru/zakonodatelstvo/turizm/postanovleniya.html</w:t>
        </w:r>
      </w:hyperlink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);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постановлением Министерства спорта и туризма Республики Беларусь от 4 июля 2023 г. № 33 ”Об установлении профессиональных и этических требований к экскурсоводам и гидам-переводчикам“ (</w:t>
      </w:r>
      <w:hyperlink r:id="rId6" w:history="1">
        <w:r w:rsidRPr="00592078">
          <w:rPr>
            <w:rFonts w:ascii="Times New Roman" w:eastAsia="Times New Roman" w:hAnsi="Times New Roman" w:cs="Times New Roman"/>
            <w:color w:val="A39161"/>
            <w:sz w:val="21"/>
            <w:szCs w:val="21"/>
            <w:u w:val="single"/>
            <w:lang w:eastAsia="ru-RU"/>
          </w:rPr>
          <w:t>https://mst.gov.by/ru/zakonodatelstvo/turizm/postanovleniya.html</w:t>
        </w:r>
      </w:hyperlink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).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Что это значит? Это значит, что только лица, которые подготовились и прошли профессиональную аттестацию, подтверждающую квалификацию экскурсоводов, гидов-переводчиков, посредством компьютерного тестирования на знание истории и географии Беларуси, политического устройства, языкознания и методики экскурсионной работы, а также прошли устное собеседование по избранной теме. Аттестационной комиссии претендент должен представить контрольные тексты и технологические карты экскурсий, по которым он собирается работать.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 случае успешного прохождения аттестации претендент получает </w:t>
      </w:r>
      <w:proofErr w:type="spellStart"/>
      <w:r w:rsidRPr="00592078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бейдж</w:t>
      </w:r>
      <w:proofErr w:type="spellEnd"/>
      <w:r w:rsidRPr="00592078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, свидетельство и перечень тем</w:t>
      </w: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 которые он защитил. Данные атрибуты экскурсоводу, гиду-переводчику необходимо иметь при себе.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Обращаясь в туристическую компанию, необходимо уточнить: аттестованные ли у них экскурсоводы, гиды-переводчики. Туристические компании могут работать только с аттестованными специалистами. Иностранные экскурсоводы проводить </w:t>
      </w:r>
      <w:r w:rsidR="00407EE9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экскурсионное обслуживание, оказывать услуги гида-переводчика</w:t>
      </w:r>
      <w:bookmarkStart w:id="0" w:name="_GoBack"/>
      <w:bookmarkEnd w:id="0"/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на территории Республики Беларусь не могут.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 состоянию на 1 июля 2023 г. в Беларуси аттестовано 1250 человек. Из них — 1050 экскурсоводов и 200 гидов-переводчиков. Их число с каждым годом увеличивается. Например, в 2022-м был аттестован 191 новый экскурсовод.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Экскурсовод, гид-переводчик может быть аттестован по 1 маршруту, а может и по 10. По каждому из них он проходит отдельную аттестацию. Есть, однако, исключения.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На территории национальных парков, заповедников, промышленных предприятий, музейных и мемориальных комплексов, могут проводить экскурсии только их штатные или внештатные работники.</w:t>
      </w:r>
    </w:p>
    <w:p w:rsidR="00592078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 сайте Национального агентства по туризму в открытом доступе размещен Национальный реестр экскурсоводов и гидов-переводчиков Республики Беларусь: </w:t>
      </w:r>
      <w:hyperlink r:id="rId7" w:history="1">
        <w:r w:rsidRPr="00592078">
          <w:rPr>
            <w:rFonts w:ascii="Times New Roman" w:eastAsia="Times New Roman" w:hAnsi="Times New Roman" w:cs="Times New Roman"/>
            <w:color w:val="A39161"/>
            <w:sz w:val="21"/>
            <w:szCs w:val="21"/>
            <w:u w:val="single"/>
            <w:lang w:eastAsia="ru-RU"/>
          </w:rPr>
          <w:t>https://www.belarustourism.by/guides/</w:t>
        </w:r>
      </w:hyperlink>
    </w:p>
    <w:p w:rsidR="00122087" w:rsidRPr="00592078" w:rsidRDefault="00592078" w:rsidP="005920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592078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Также напоминаем, что при Национальном агентстве по туризму организованы курсы подготовки экскурсоводов и гидов-переводчиков. Все желающие могут пройти подготовку и получить багаж знаний, необходимых для подготовки к аттестации: </w:t>
      </w:r>
      <w:hyperlink r:id="rId8" w:history="1">
        <w:r w:rsidRPr="00592078">
          <w:rPr>
            <w:rFonts w:ascii="Times New Roman" w:eastAsia="Times New Roman" w:hAnsi="Times New Roman" w:cs="Times New Roman"/>
            <w:color w:val="A39161"/>
            <w:sz w:val="21"/>
            <w:szCs w:val="21"/>
            <w:u w:val="single"/>
            <w:lang w:eastAsia="ru-RU"/>
          </w:rPr>
          <w:t>https://www.belarustourism.by/uslugi/?ELEMENT_ID=537</w:t>
        </w:r>
      </w:hyperlink>
    </w:p>
    <w:sectPr w:rsidR="00122087" w:rsidRPr="0059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5"/>
    <w:rsid w:val="00122087"/>
    <w:rsid w:val="00407EE9"/>
    <w:rsid w:val="00592078"/>
    <w:rsid w:val="00A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29A9"/>
  <w15:chartTrackingRefBased/>
  <w15:docId w15:val="{6D993714-3BCF-4030-AF71-40D5547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078"/>
    <w:rPr>
      <w:b/>
      <w:bCs/>
    </w:rPr>
  </w:style>
  <w:style w:type="character" w:styleId="a5">
    <w:name w:val="Hyperlink"/>
    <w:basedOn w:val="a0"/>
    <w:uiPriority w:val="99"/>
    <w:semiHidden/>
    <w:unhideWhenUsed/>
    <w:rsid w:val="0059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65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rustourism.by/uslugi/?ELEMENT_ID=5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arustourism.by/guid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hyperlink" Target="https://mst.gov.by/ru/zakonodatelstvo/turizm/postanovleniy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st.gov.by/ru/zakonodatelstvo/turizm/zakon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</dc:creator>
  <cp:keywords/>
  <dc:description/>
  <cp:lastModifiedBy>Sektor</cp:lastModifiedBy>
  <cp:revision>3</cp:revision>
  <dcterms:created xsi:type="dcterms:W3CDTF">2023-07-26T11:39:00Z</dcterms:created>
  <dcterms:modified xsi:type="dcterms:W3CDTF">2023-07-26T11:44:00Z</dcterms:modified>
</cp:coreProperties>
</file>