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A04B11" w:rsidP="00637AB6">
      <w:pPr>
        <w:spacing w:after="0" w:line="240" w:lineRule="auto"/>
        <w:jc w:val="center"/>
        <w:rPr>
          <w:rFonts w:ascii="Times New Roman" w:hAnsi="Times New Roman"/>
          <w:b/>
          <w:sz w:val="28"/>
          <w:szCs w:val="28"/>
        </w:rPr>
      </w:pPr>
      <w:r>
        <w:rPr>
          <w:rFonts w:ascii="Times New Roman" w:hAnsi="Times New Roman"/>
          <w:b/>
          <w:sz w:val="28"/>
          <w:szCs w:val="28"/>
        </w:rPr>
        <w:t>МОГИЛЕ</w:t>
      </w:r>
      <w:r w:rsidR="0007219E" w:rsidRPr="00065F6B">
        <w:rPr>
          <w:rFonts w:ascii="Times New Roman" w:hAnsi="Times New Roman"/>
          <w:b/>
          <w:sz w:val="28"/>
          <w:szCs w:val="28"/>
        </w:rPr>
        <w:t xml:space="preserve">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A04B11" w:rsidRDefault="00A04B11" w:rsidP="00A04B11">
      <w:pPr>
        <w:spacing w:after="0" w:line="240" w:lineRule="auto"/>
        <w:jc w:val="center"/>
        <w:rPr>
          <w:rFonts w:ascii="Times New Roman" w:hAnsi="Times New Roman"/>
          <w:b/>
          <w:sz w:val="28"/>
          <w:szCs w:val="28"/>
        </w:rPr>
      </w:pPr>
      <w:r>
        <w:rPr>
          <w:rFonts w:ascii="Times New Roman" w:hAnsi="Times New Roman"/>
          <w:b/>
          <w:sz w:val="28"/>
          <w:szCs w:val="28"/>
        </w:rPr>
        <w:t xml:space="preserve">      МОГИЛЕВСКИЙ РАЙОННЫЙ </w:t>
      </w:r>
    </w:p>
    <w:p w:rsidR="00A04B11" w:rsidRPr="00065F6B" w:rsidRDefault="00A04B11" w:rsidP="00A04B11">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04B11" w:rsidRDefault="00A04B11" w:rsidP="00A04B11">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w:t>
      </w:r>
    </w:p>
    <w:p w:rsidR="0007219E" w:rsidRPr="00065F6B" w:rsidRDefault="00A04B11" w:rsidP="00A04B11">
      <w:pPr>
        <w:spacing w:after="0" w:line="240" w:lineRule="auto"/>
        <w:jc w:val="center"/>
        <w:rPr>
          <w:rFonts w:ascii="Times New Roman" w:hAnsi="Times New Roman"/>
          <w:b/>
          <w:sz w:val="28"/>
          <w:szCs w:val="28"/>
        </w:rPr>
      </w:pPr>
      <w:r>
        <w:rPr>
          <w:rFonts w:ascii="Times New Roman" w:hAnsi="Times New Roman"/>
          <w:b/>
          <w:sz w:val="28"/>
          <w:szCs w:val="28"/>
        </w:rPr>
        <w:t>И ПО ДЕЛАМ МОЛОДЕЖИ</w:t>
      </w:r>
    </w:p>
    <w:p w:rsidR="0007219E" w:rsidRPr="00065F6B" w:rsidRDefault="0007219E" w:rsidP="00A04B11">
      <w:pPr>
        <w:spacing w:after="0" w:line="240" w:lineRule="auto"/>
        <w:jc w:val="center"/>
        <w:rPr>
          <w:rFonts w:ascii="Times New Roman" w:hAnsi="Times New Roman"/>
          <w:b/>
          <w:sz w:val="28"/>
          <w:szCs w:val="28"/>
        </w:rPr>
      </w:pPr>
    </w:p>
    <w:p w:rsidR="00A6763F" w:rsidRDefault="00A6763F"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ИСТОРИЧЕСКАЯ ПАМЯТЬ </w:t>
      </w:r>
    </w:p>
    <w:p w:rsidR="00A6763F" w:rsidRPr="00A6763F"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 xml:space="preserve">О ВЕЛИКОЙ ОТЕЧЕСТВЕННОЙ ВОЙНЕ </w:t>
      </w:r>
    </w:p>
    <w:p w:rsidR="0007219E" w:rsidRPr="00065F6B" w:rsidRDefault="00A6763F" w:rsidP="00A6763F">
      <w:pPr>
        <w:spacing w:after="0" w:line="240" w:lineRule="auto"/>
        <w:jc w:val="center"/>
        <w:rPr>
          <w:rFonts w:ascii="Times New Roman" w:hAnsi="Times New Roman"/>
          <w:b/>
          <w:sz w:val="40"/>
          <w:szCs w:val="40"/>
        </w:rPr>
      </w:pPr>
      <w:r w:rsidRPr="00A6763F">
        <w:rPr>
          <w:rFonts w:ascii="Times New Roman" w:hAnsi="Times New Roman"/>
          <w:b/>
          <w:sz w:val="40"/>
          <w:szCs w:val="40"/>
        </w:rPr>
        <w:t>КАК ФАКТОР ФОРМИРОВАНИЯ ПАТРИОТИЗМА</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607315" w:rsidRDefault="00607315"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p>
    <w:p w:rsidR="00A75E42" w:rsidRDefault="00FE6A11"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607315">
        <w:rPr>
          <w:rFonts w:ascii="Times New Roman" w:hAnsi="Times New Roman"/>
          <w:b/>
          <w:sz w:val="28"/>
          <w:szCs w:val="28"/>
        </w:rPr>
        <w:t>а</w:t>
      </w:r>
      <w:r>
        <w:rPr>
          <w:rFonts w:ascii="Times New Roman" w:hAnsi="Times New Roman"/>
          <w:b/>
          <w:sz w:val="28"/>
          <w:szCs w:val="28"/>
        </w:rPr>
        <w:t>й</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A04B11" w:rsidRPr="00065F6B" w:rsidRDefault="00A04B11" w:rsidP="00A75E42">
      <w:pPr>
        <w:spacing w:after="0" w:line="240" w:lineRule="auto"/>
        <w:jc w:val="center"/>
        <w:rPr>
          <w:rFonts w:ascii="Times New Roman" w:hAnsi="Times New Roman"/>
          <w:b/>
          <w:sz w:val="28"/>
          <w:szCs w:val="28"/>
        </w:rPr>
      </w:pPr>
    </w:p>
    <w:p w:rsidR="004C575D" w:rsidRDefault="004C575D" w:rsidP="00A04B11">
      <w:pPr>
        <w:spacing w:after="0" w:line="240" w:lineRule="auto"/>
        <w:jc w:val="both"/>
        <w:rPr>
          <w:rFonts w:ascii="Times New Roman" w:hAnsi="Times New Roman"/>
          <w:b/>
          <w:sz w:val="30"/>
          <w:szCs w:val="30"/>
        </w:rPr>
      </w:pPr>
      <w:r>
        <w:rPr>
          <w:rFonts w:ascii="Times New Roman" w:hAnsi="Times New Roman"/>
          <w:b/>
          <w:sz w:val="30"/>
          <w:szCs w:val="30"/>
        </w:rPr>
        <w:lastRenderedPageBreak/>
        <w:t>СОДЕРЖАНИЕ</w:t>
      </w:r>
    </w:p>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51E9D">
        <w:tc>
          <w:tcPr>
            <w:tcW w:w="8784" w:type="dxa"/>
          </w:tcPr>
          <w:p w:rsidR="004C575D" w:rsidRPr="004C575D" w:rsidRDefault="004C575D" w:rsidP="00A04B11">
            <w:pPr>
              <w:spacing w:after="0" w:line="240" w:lineRule="auto"/>
              <w:ind w:firstLine="567"/>
              <w:jc w:val="both"/>
              <w:rPr>
                <w:rFonts w:ascii="Times New Roman" w:hAnsi="Times New Roman"/>
                <w:bCs/>
                <w:sz w:val="30"/>
                <w:szCs w:val="30"/>
              </w:rPr>
            </w:pPr>
            <w:r w:rsidRPr="004C575D">
              <w:rPr>
                <w:rFonts w:ascii="Times New Roman" w:hAnsi="Times New Roman"/>
                <w:bCs/>
                <w:sz w:val="30"/>
                <w:szCs w:val="30"/>
              </w:rPr>
              <w:t xml:space="preserve">Историческая память </w:t>
            </w:r>
            <w:r>
              <w:rPr>
                <w:rFonts w:ascii="Times New Roman" w:hAnsi="Times New Roman"/>
                <w:bCs/>
                <w:sz w:val="30"/>
                <w:szCs w:val="30"/>
              </w:rPr>
              <w:t xml:space="preserve"> </w:t>
            </w:r>
            <w:r w:rsidRPr="004C575D">
              <w:rPr>
                <w:rFonts w:ascii="Times New Roman" w:hAnsi="Times New Roman"/>
                <w:bCs/>
                <w:sz w:val="30"/>
                <w:szCs w:val="30"/>
              </w:rPr>
              <w:t xml:space="preserve">о </w:t>
            </w:r>
            <w:r w:rsidR="00ED660E" w:rsidRPr="004C575D">
              <w:rPr>
                <w:rFonts w:ascii="Times New Roman" w:hAnsi="Times New Roman"/>
                <w:bCs/>
                <w:sz w:val="30"/>
                <w:szCs w:val="30"/>
              </w:rPr>
              <w:t xml:space="preserve">Великой Отечественной </w:t>
            </w:r>
            <w:r w:rsidRPr="004C575D">
              <w:rPr>
                <w:rFonts w:ascii="Times New Roman" w:hAnsi="Times New Roman"/>
                <w:bCs/>
                <w:sz w:val="30"/>
                <w:szCs w:val="30"/>
              </w:rPr>
              <w:t>войне как фактор формирования патриотизма</w:t>
            </w:r>
          </w:p>
        </w:tc>
        <w:tc>
          <w:tcPr>
            <w:tcW w:w="561" w:type="dxa"/>
          </w:tcPr>
          <w:p w:rsidR="004C575D" w:rsidRPr="004C575D" w:rsidRDefault="004C575D" w:rsidP="00A04B11">
            <w:pPr>
              <w:spacing w:after="0" w:line="240" w:lineRule="auto"/>
              <w:jc w:val="both"/>
              <w:rPr>
                <w:rFonts w:ascii="Times New Roman" w:hAnsi="Times New Roman"/>
                <w:bCs/>
                <w:sz w:val="30"/>
                <w:szCs w:val="30"/>
              </w:rPr>
            </w:pPr>
            <w:r w:rsidRPr="004C575D">
              <w:rPr>
                <w:rFonts w:ascii="Times New Roman" w:hAnsi="Times New Roman"/>
                <w:bCs/>
                <w:sz w:val="30"/>
                <w:szCs w:val="30"/>
              </w:rPr>
              <w:t>3</w:t>
            </w:r>
          </w:p>
        </w:tc>
      </w:tr>
      <w:tr w:rsidR="004C575D" w:rsidTr="00651E9D">
        <w:tc>
          <w:tcPr>
            <w:tcW w:w="8784" w:type="dxa"/>
          </w:tcPr>
          <w:p w:rsidR="004C575D" w:rsidRPr="00ED660E" w:rsidRDefault="00ED660E" w:rsidP="00A04B11">
            <w:pPr>
              <w:spacing w:after="0" w:line="240" w:lineRule="auto"/>
              <w:ind w:firstLine="567"/>
              <w:jc w:val="both"/>
              <w:rPr>
                <w:rFonts w:ascii="Times New Roman" w:hAnsi="Times New Roman"/>
                <w:bCs/>
                <w:sz w:val="30"/>
                <w:szCs w:val="30"/>
              </w:rPr>
            </w:pPr>
            <w:r>
              <w:rPr>
                <w:rFonts w:ascii="Times New Roman" w:hAnsi="Times New Roman"/>
                <w:bCs/>
                <w:sz w:val="30"/>
                <w:szCs w:val="30"/>
              </w:rPr>
              <w:t>Обсуждение проекта Концепции национальной безопасности Республики Беларусь</w:t>
            </w:r>
          </w:p>
        </w:tc>
        <w:tc>
          <w:tcPr>
            <w:tcW w:w="561" w:type="dxa"/>
          </w:tcPr>
          <w:p w:rsidR="004C575D" w:rsidRPr="00ED660E" w:rsidRDefault="00ED660E" w:rsidP="00A04B11">
            <w:pPr>
              <w:spacing w:after="0" w:line="240" w:lineRule="auto"/>
              <w:jc w:val="both"/>
              <w:rPr>
                <w:rFonts w:ascii="Times New Roman" w:hAnsi="Times New Roman"/>
                <w:bCs/>
                <w:sz w:val="30"/>
                <w:szCs w:val="30"/>
              </w:rPr>
            </w:pPr>
            <w:r>
              <w:rPr>
                <w:rFonts w:ascii="Times New Roman" w:hAnsi="Times New Roman"/>
                <w:bCs/>
                <w:sz w:val="30"/>
                <w:szCs w:val="30"/>
              </w:rPr>
              <w:t>17</w:t>
            </w:r>
          </w:p>
        </w:tc>
      </w:tr>
      <w:tr w:rsidR="004C575D" w:rsidTr="00651E9D">
        <w:tc>
          <w:tcPr>
            <w:tcW w:w="8784" w:type="dxa"/>
          </w:tcPr>
          <w:p w:rsidR="004C575D" w:rsidRPr="00ED660E" w:rsidRDefault="00ED660E" w:rsidP="00A04B11">
            <w:pPr>
              <w:spacing w:after="0" w:line="240" w:lineRule="auto"/>
              <w:ind w:firstLine="567"/>
              <w:jc w:val="both"/>
              <w:rPr>
                <w:rFonts w:ascii="Times New Roman" w:hAnsi="Times New Roman"/>
                <w:bCs/>
                <w:sz w:val="30"/>
                <w:szCs w:val="30"/>
              </w:rPr>
            </w:pPr>
            <w:r w:rsidRPr="00ED660E">
              <w:rPr>
                <w:rFonts w:ascii="Times New Roman" w:hAnsi="Times New Roman"/>
                <w:bCs/>
                <w:sz w:val="30"/>
                <w:szCs w:val="30"/>
              </w:rPr>
              <w:t>Оперативная обстановка в области. Электроприборы. Безопасность детей. Безопасность на водоемах. Республиканская акция «Не оставляйте детей одних</w:t>
            </w:r>
            <w:r>
              <w:rPr>
                <w:rFonts w:ascii="Times New Roman" w:hAnsi="Times New Roman"/>
                <w:bCs/>
                <w:sz w:val="30"/>
                <w:szCs w:val="30"/>
              </w:rPr>
              <w:t>!</w:t>
            </w:r>
            <w:r w:rsidRPr="00ED660E">
              <w:rPr>
                <w:rFonts w:ascii="Times New Roman" w:hAnsi="Times New Roman"/>
                <w:bCs/>
                <w:sz w:val="30"/>
                <w:szCs w:val="30"/>
              </w:rPr>
              <w:t xml:space="preserve">». Безопасность при работе с </w:t>
            </w:r>
            <w:proofErr w:type="spellStart"/>
            <w:r w:rsidRPr="00ED660E">
              <w:rPr>
                <w:rFonts w:ascii="Times New Roman" w:hAnsi="Times New Roman"/>
                <w:bCs/>
                <w:sz w:val="30"/>
                <w:szCs w:val="30"/>
              </w:rPr>
              <w:t>мотокультиватором</w:t>
            </w:r>
            <w:proofErr w:type="spellEnd"/>
          </w:p>
        </w:tc>
        <w:tc>
          <w:tcPr>
            <w:tcW w:w="561" w:type="dxa"/>
          </w:tcPr>
          <w:p w:rsidR="004C575D" w:rsidRPr="00ED660E" w:rsidRDefault="00ED660E" w:rsidP="00A04B11">
            <w:pPr>
              <w:spacing w:after="0" w:line="240" w:lineRule="auto"/>
              <w:jc w:val="both"/>
              <w:rPr>
                <w:rFonts w:ascii="Times New Roman" w:hAnsi="Times New Roman"/>
                <w:bCs/>
                <w:sz w:val="30"/>
                <w:szCs w:val="30"/>
              </w:rPr>
            </w:pPr>
            <w:r>
              <w:rPr>
                <w:rFonts w:ascii="Times New Roman" w:hAnsi="Times New Roman"/>
                <w:bCs/>
                <w:sz w:val="30"/>
                <w:szCs w:val="30"/>
              </w:rPr>
              <w:t>2</w:t>
            </w:r>
            <w:r w:rsidR="00120B50">
              <w:rPr>
                <w:rFonts w:ascii="Times New Roman" w:hAnsi="Times New Roman"/>
                <w:bCs/>
                <w:sz w:val="30"/>
                <w:szCs w:val="30"/>
              </w:rPr>
              <w:t>1</w:t>
            </w:r>
          </w:p>
        </w:tc>
      </w:tr>
    </w:tbl>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p w:rsidR="004C575D" w:rsidRDefault="004C575D" w:rsidP="00A04B11">
      <w:pPr>
        <w:spacing w:after="0" w:line="240" w:lineRule="auto"/>
        <w:jc w:val="both"/>
        <w:rPr>
          <w:rFonts w:ascii="Times New Roman" w:hAnsi="Times New Roman"/>
          <w:b/>
          <w:sz w:val="30"/>
          <w:szCs w:val="30"/>
        </w:rPr>
      </w:pP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 xml:space="preserve">жителей Беларуси повторили подвиг Николая </w:t>
      </w:r>
      <w:r>
        <w:rPr>
          <w:rFonts w:ascii="Times New Roman" w:eastAsia="Times New Roman" w:hAnsi="Times New Roman"/>
          <w:sz w:val="30"/>
          <w:szCs w:val="30"/>
        </w:rPr>
        <w:lastRenderedPageBreak/>
        <w:t>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w:t>
      </w:r>
      <w:r w:rsidRPr="00381B7E">
        <w:rPr>
          <w:rFonts w:ascii="Times New Roman" w:eastAsia="Times New Roman" w:hAnsi="Times New Roman"/>
          <w:b/>
          <w:sz w:val="30"/>
          <w:szCs w:val="30"/>
        </w:rPr>
        <w:lastRenderedPageBreak/>
        <w:t>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А.Г.Лукашенко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proofErr w:type="spellStart"/>
      <w:r>
        <w:rPr>
          <w:rFonts w:ascii="Times New Roman" w:eastAsia="Times New Roman" w:hAnsi="Times New Roman"/>
          <w:sz w:val="30"/>
          <w:szCs w:val="30"/>
        </w:rPr>
        <w:t>г.Москве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г.Могилева</w:t>
      </w:r>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Буйничском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lastRenderedPageBreak/>
        <w:t>В 1980 году 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lastRenderedPageBreak/>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lastRenderedPageBreak/>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w:t>
      </w:r>
      <w:r w:rsidRPr="000B0377">
        <w:rPr>
          <w:rFonts w:ascii="Times New Roman" w:eastAsia="Times New Roman" w:hAnsi="Times New Roman"/>
          <w:sz w:val="30"/>
          <w:szCs w:val="30"/>
        </w:rPr>
        <w:lastRenderedPageBreak/>
        <w:t xml:space="preserve">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w:t>
      </w:r>
      <w:r>
        <w:rPr>
          <w:rFonts w:ascii="Times New Roman" w:eastAsia="Times New Roman" w:hAnsi="Times New Roman"/>
          <w:b/>
          <w:i/>
          <w:sz w:val="30"/>
          <w:szCs w:val="30"/>
        </w:rPr>
        <w:lastRenderedPageBreak/>
        <w:t>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г.Ленинграда</w:t>
      </w:r>
      <w:proofErr w:type="spellEnd"/>
      <w:r w:rsidRPr="006466A5">
        <w:rPr>
          <w:rFonts w:ascii="Times New Roman" w:eastAsia="Times New Roman" w:hAnsi="Times New Roman"/>
          <w:sz w:val="30"/>
          <w:szCs w:val="30"/>
        </w:rPr>
        <w:t xml:space="preserve">; 22 человека, </w:t>
      </w:r>
      <w:r w:rsidRPr="006466A5">
        <w:rPr>
          <w:rFonts w:ascii="Times New Roman" w:eastAsia="Times New Roman" w:hAnsi="Times New Roman"/>
          <w:sz w:val="30"/>
          <w:szCs w:val="30"/>
        </w:rPr>
        <w:lastRenderedPageBreak/>
        <w:t>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 xml:space="preserve">от </w:t>
      </w:r>
      <w:r w:rsidRPr="00CA6E55">
        <w:rPr>
          <w:rFonts w:ascii="Times New Roman" w:eastAsia="Times New Roman" w:hAnsi="Times New Roman"/>
          <w:b/>
          <w:sz w:val="30"/>
          <w:szCs w:val="30"/>
        </w:rPr>
        <w:lastRenderedPageBreak/>
        <w:t>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lastRenderedPageBreak/>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sidR="00A6763F">
        <w:rPr>
          <w:bCs/>
          <w:i/>
          <w:sz w:val="30"/>
          <w:szCs w:val="30"/>
        </w:rPr>
        <w:t xml:space="preserve"> </w:t>
      </w:r>
      <w:r w:rsidR="00A6763F" w:rsidRPr="00A6763F">
        <w:rPr>
          <w:bCs/>
          <w:i/>
          <w:sz w:val="30"/>
          <w:szCs w:val="30"/>
        </w:rPr>
        <w:t>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B05423" w:rsidRDefault="008111AD" w:rsidP="00AF5AAB">
      <w:pPr>
        <w:spacing w:after="0" w:line="240" w:lineRule="auto"/>
        <w:ind w:firstLine="709"/>
        <w:jc w:val="both"/>
        <w:rPr>
          <w:rFonts w:ascii="Times New Roman" w:eastAsia="Times New Roman" w:hAnsi="Times New Roman"/>
          <w:sz w:val="30"/>
          <w:szCs w:val="30"/>
        </w:rPr>
      </w:pPr>
      <w:bookmarkStart w:id="1" w:name="_GoBack"/>
      <w:bookmarkEnd w:id="1"/>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w:t>
      </w:r>
      <w:r w:rsidRPr="008111AD">
        <w:rPr>
          <w:rFonts w:ascii="Times New Roman" w:eastAsia="Times New Roman" w:hAnsi="Times New Roman"/>
          <w:sz w:val="30"/>
          <w:szCs w:val="30"/>
        </w:rPr>
        <w:lastRenderedPageBreak/>
        <w:t>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r>
        <w:rPr>
          <w:bCs/>
          <w:i/>
          <w:sz w:val="30"/>
          <w:szCs w:val="30"/>
        </w:rPr>
        <w:t xml:space="preserve">интернет-источников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sidR="00BA1BF3" w:rsidRPr="00BA1BF3">
        <w:rPr>
          <w:bCs/>
          <w:i/>
          <w:sz w:val="30"/>
          <w:szCs w:val="30"/>
        </w:rPr>
        <w:t xml:space="preserve"> </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Pr="00A27053" w:rsidRDefault="00A27053" w:rsidP="00A27053">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xml:space="preserve">.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w:t>
      </w:r>
      <w:r w:rsidRPr="00B60BA4">
        <w:rPr>
          <w:rFonts w:ascii="Times New Roman" w:hAnsi="Times New Roman"/>
          <w:sz w:val="30"/>
          <w:szCs w:val="30"/>
        </w:rPr>
        <w:lastRenderedPageBreak/>
        <w:t>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w:t>
      </w:r>
      <w:r w:rsidRPr="00B60BA4">
        <w:rPr>
          <w:rFonts w:ascii="Times New Roman" w:hAnsi="Times New Roman"/>
          <w:sz w:val="30"/>
          <w:szCs w:val="30"/>
        </w:rPr>
        <w:lastRenderedPageBreak/>
        <w:t xml:space="preserve">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w:t>
      </w:r>
      <w:r w:rsidRPr="00B60BA4">
        <w:rPr>
          <w:rFonts w:ascii="Times New Roman" w:hAnsi="Times New Roman"/>
          <w:sz w:val="30"/>
          <w:szCs w:val="30"/>
        </w:rPr>
        <w:lastRenderedPageBreak/>
        <w:t xml:space="preserve">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w:t>
      </w:r>
      <w:r w:rsidR="00B60BA4" w:rsidRPr="00B60BA4">
        <w:rPr>
          <w:rFonts w:ascii="Times New Roman" w:hAnsi="Times New Roman"/>
          <w:sz w:val="30"/>
          <w:szCs w:val="30"/>
        </w:rPr>
        <w:lastRenderedPageBreak/>
        <w:t>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w:t>
      </w:r>
      <w:r w:rsidRPr="00B60BA4">
        <w:rPr>
          <w:rFonts w:ascii="Times New Roman" w:hAnsi="Times New Roman"/>
          <w:sz w:val="30"/>
          <w:szCs w:val="30"/>
        </w:rPr>
        <w:lastRenderedPageBreak/>
        <w:t xml:space="preserve">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6116DD" w:rsidRDefault="006116DD" w:rsidP="00A04B11">
      <w:pPr>
        <w:spacing w:after="0" w:line="280" w:lineRule="exact"/>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A04B11">
      <w:pPr>
        <w:spacing w:after="0" w:line="280" w:lineRule="exact"/>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6116DD" w:rsidRDefault="006116DD" w:rsidP="00651E9D">
      <w:pPr>
        <w:spacing w:after="0" w:line="280" w:lineRule="exact"/>
        <w:ind w:firstLine="708"/>
        <w:rPr>
          <w:sz w:val="24"/>
          <w:szCs w:val="24"/>
        </w:rPr>
      </w:pPr>
    </w:p>
    <w:p w:rsidR="00CE025B" w:rsidRDefault="00CE025B" w:rsidP="00A04B11">
      <w:pPr>
        <w:pStyle w:val="22"/>
        <w:spacing w:line="280" w:lineRule="exact"/>
        <w:ind w:right="0" w:firstLine="0"/>
        <w:rPr>
          <w:bCs/>
          <w:i/>
          <w:sz w:val="30"/>
          <w:szCs w:val="30"/>
        </w:rPr>
      </w:pPr>
    </w:p>
    <w:sectPr w:rsidR="00CE025B" w:rsidSect="00901ED8">
      <w:headerReference w:type="default" r:id="rId11"/>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C2" w:rsidRDefault="00B310C2" w:rsidP="003C3604">
      <w:pPr>
        <w:spacing w:after="0" w:line="240" w:lineRule="auto"/>
      </w:pPr>
      <w:r>
        <w:separator/>
      </w:r>
    </w:p>
  </w:endnote>
  <w:endnote w:type="continuationSeparator" w:id="0">
    <w:p w:rsidR="00B310C2" w:rsidRDefault="00B310C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C2" w:rsidRDefault="00B310C2" w:rsidP="003C3604">
      <w:pPr>
        <w:spacing w:after="0" w:line="240" w:lineRule="auto"/>
      </w:pPr>
      <w:r>
        <w:separator/>
      </w:r>
    </w:p>
  </w:footnote>
  <w:footnote w:type="continuationSeparator" w:id="0">
    <w:p w:rsidR="00B310C2" w:rsidRDefault="00B310C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125CB">
      <w:rPr>
        <w:rFonts w:ascii="Times New Roman" w:hAnsi="Times New Roman"/>
        <w:noProof/>
        <w:sz w:val="24"/>
        <w:szCs w:val="24"/>
      </w:rPr>
      <w:t>31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38"/>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AFF"/>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25CB"/>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4B11"/>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10C2"/>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166"/>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1FD6-F48E-4CDF-90D7-309CC2ED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8932</Words>
  <Characters>50916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4</cp:revision>
  <cp:lastPrinted>2022-03-04T09:44:00Z</cp:lastPrinted>
  <dcterms:created xsi:type="dcterms:W3CDTF">2023-05-15T11:28:00Z</dcterms:created>
  <dcterms:modified xsi:type="dcterms:W3CDTF">2023-05-15T11:31:00Z</dcterms:modified>
</cp:coreProperties>
</file>