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3B5EE1" w:rsidRDefault="00903DAA" w:rsidP="00C67738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426638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Номер записи в регистре стоимости</w:t>
            </w:r>
          </w:p>
        </w:tc>
      </w:tr>
      <w:tr w:rsidR="00F83122" w:rsidRPr="006E1B36" w:rsidTr="00426638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0148E4" w:rsidP="00803A63">
            <w:pPr>
              <w:rPr>
                <w:color w:val="000000"/>
                <w:sz w:val="20"/>
                <w:szCs w:val="20"/>
              </w:rPr>
            </w:pPr>
            <w:r w:rsidRPr="00426638">
              <w:rPr>
                <w:sz w:val="20"/>
                <w:szCs w:val="20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</w:rPr>
              <w:t>4981</w:t>
            </w:r>
          </w:p>
        </w:tc>
      </w:tr>
      <w:tr w:rsidR="00F83122" w:rsidRPr="006E1B36" w:rsidTr="00426638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426638" w:rsidRDefault="000148E4" w:rsidP="00803A63">
            <w:pPr>
              <w:rPr>
                <w:sz w:val="20"/>
                <w:szCs w:val="20"/>
              </w:rPr>
            </w:pPr>
            <w:r w:rsidRPr="00426638">
              <w:rPr>
                <w:sz w:val="20"/>
                <w:szCs w:val="20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</w:rPr>
              <w:t>4983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426638">
        <w:trPr>
          <w:trHeight w:val="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Номер записи в регистре стоимости</w:t>
            </w:r>
          </w:p>
        </w:tc>
      </w:tr>
      <w:tr w:rsidR="00F83122" w:rsidRPr="006E1B36" w:rsidTr="00426638">
        <w:trPr>
          <w:trHeight w:val="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0148E4" w:rsidP="00803A63">
            <w:pPr>
              <w:rPr>
                <w:color w:val="000000"/>
                <w:sz w:val="20"/>
                <w:szCs w:val="20"/>
              </w:rPr>
            </w:pPr>
            <w:r w:rsidRPr="00426638">
              <w:rPr>
                <w:sz w:val="20"/>
                <w:szCs w:val="20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</w:rPr>
              <w:t>4982</w:t>
            </w:r>
          </w:p>
        </w:tc>
      </w:tr>
      <w:tr w:rsidR="00F83122" w:rsidRPr="006E1B36" w:rsidTr="00426638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426638" w:rsidRDefault="000148E4" w:rsidP="00803A63">
            <w:pPr>
              <w:rPr>
                <w:sz w:val="20"/>
                <w:szCs w:val="20"/>
              </w:rPr>
            </w:pPr>
            <w:r w:rsidRPr="00426638">
              <w:rPr>
                <w:sz w:val="20"/>
                <w:szCs w:val="20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</w:rPr>
              <w:t>4984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1" w:name="is_type_with_st2"/>
      <w:bookmarkEnd w:id="0"/>
      <w:r w:rsidRPr="00F83122">
        <w:rPr>
          <w:sz w:val="26"/>
          <w:szCs w:val="26"/>
        </w:rPr>
        <w:t>– земель садоводческих товариществ и дачных кооперативов</w:t>
      </w: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F83122" w:rsidRPr="006E1B36" w:rsidTr="0042663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Номер записи в регистре стоимости</w:t>
            </w:r>
          </w:p>
        </w:tc>
      </w:tr>
      <w:tr w:rsidR="00F83122" w:rsidRPr="006E1B36" w:rsidTr="0042663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426638" w:rsidRDefault="00F83122" w:rsidP="00803A63">
            <w:pPr>
              <w:rPr>
                <w:color w:val="000000"/>
                <w:sz w:val="20"/>
                <w:szCs w:val="20"/>
              </w:rPr>
            </w:pPr>
            <w:r w:rsidRPr="00426638">
              <w:rPr>
                <w:sz w:val="20"/>
                <w:szCs w:val="20"/>
              </w:rPr>
              <w:t>садоводческие товарищества и дачные кооперативы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</w:rPr>
            </w:pPr>
            <w:r w:rsidRPr="00426638">
              <w:rPr>
                <w:color w:val="000000"/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426638" w:rsidRDefault="000148E4" w:rsidP="00803A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6638">
              <w:rPr>
                <w:color w:val="000000"/>
                <w:sz w:val="20"/>
                <w:szCs w:val="20"/>
              </w:rPr>
              <w:t>4985</w:t>
            </w:r>
          </w:p>
        </w:tc>
      </w:tr>
    </w:tbl>
    <w:p w:rsidR="00F83122" w:rsidRPr="001409B8" w:rsidRDefault="00F8312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bookmarkEnd w:id="1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bookmarkStart w:id="2" w:name="solutionName2"/>
      <w:bookmarkEnd w:id="2"/>
      <w:r w:rsidR="000148E4">
        <w:rPr>
          <w:sz w:val="26"/>
          <w:szCs w:val="26"/>
        </w:rPr>
        <w:t>Могилевского районного исполнительного комитета от 12.05.2021 № 7-84 "Об утверждении результатов кадастровой оценки земель, земельных участков"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</w:t>
      </w:r>
      <w:r w:rsidRPr="003B5EE1">
        <w:rPr>
          <w:color w:val="000000"/>
          <w:spacing w:val="-8"/>
          <w:sz w:val="26"/>
          <w:szCs w:val="26"/>
        </w:rPr>
        <w:lastRenderedPageBreak/>
        <w:t>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шестимесяцев сдаты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</w:t>
      </w:r>
      <w:r w:rsidRPr="003B5EE1">
        <w:rPr>
          <w:color w:val="000000"/>
          <w:spacing w:val="-8"/>
          <w:sz w:val="26"/>
          <w:szCs w:val="26"/>
        </w:rPr>
        <w:lastRenderedPageBreak/>
        <w:t>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5B5F1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DC" w:rsidRDefault="00A254DC" w:rsidP="00CD206B">
      <w:r>
        <w:separator/>
      </w:r>
    </w:p>
  </w:endnote>
  <w:endnote w:type="continuationSeparator" w:id="1">
    <w:p w:rsidR="00A254DC" w:rsidRDefault="00A254DC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DC" w:rsidRDefault="00A254DC" w:rsidP="00CD206B">
      <w:r>
        <w:separator/>
      </w:r>
    </w:p>
  </w:footnote>
  <w:footnote w:type="continuationSeparator" w:id="1">
    <w:p w:rsidR="00A254DC" w:rsidRDefault="00A254DC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138CC"/>
    <w:rsid w:val="000148E4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C314B"/>
    <w:rsid w:val="001D50E3"/>
    <w:rsid w:val="001E107B"/>
    <w:rsid w:val="001E69C5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26638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03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9574A"/>
    <w:rsid w:val="009A268C"/>
    <w:rsid w:val="009B310A"/>
    <w:rsid w:val="009E15A2"/>
    <w:rsid w:val="009F39AF"/>
    <w:rsid w:val="00A1311F"/>
    <w:rsid w:val="00A254DC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978"/>
    <w:rsid w:val="00BF7E63"/>
    <w:rsid w:val="00C00030"/>
    <w:rsid w:val="00C07467"/>
    <w:rsid w:val="00C4620B"/>
    <w:rsid w:val="00C4760A"/>
    <w:rsid w:val="00C55B63"/>
    <w:rsid w:val="00C67738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B597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7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0094-60A3-4445-8010-CC467D27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6095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3</cp:revision>
  <cp:lastPrinted>2021-07-07T09:53:00Z</cp:lastPrinted>
  <dcterms:created xsi:type="dcterms:W3CDTF">2021-07-14T08:21:00Z</dcterms:created>
  <dcterms:modified xsi:type="dcterms:W3CDTF">2021-07-14T08:22:00Z</dcterms:modified>
</cp:coreProperties>
</file>