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5758D" w14:textId="562CEBFE" w:rsidR="00103489" w:rsidRPr="002A6CC6" w:rsidRDefault="002A6CC6" w:rsidP="002A6CC6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A6CC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 сведению физических лиц – владельцев транспортных средств</w:t>
      </w:r>
    </w:p>
    <w:p w14:paraId="18658DC0" w14:textId="70199E94" w:rsidR="008C4016" w:rsidRPr="002A6CC6" w:rsidRDefault="008C4016" w:rsidP="002A6CC6">
      <w:pPr>
        <w:shd w:val="clear" w:color="auto" w:fill="FFFFFF"/>
        <w:spacing w:after="225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Налоговым кодексом Республики Беларусь физическим лицам, </w:t>
      </w:r>
      <w:r w:rsidRPr="002A6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получившим по состоянию на 1 января 2021 г. </w:t>
      </w:r>
      <w:r w:rsidRPr="002A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установленном порядке разрешение на допуск транспортного средства к участию в дорожном движении c уплатой государственной пошлины за его выдачу, </w:t>
      </w:r>
      <w:r w:rsidRPr="002A6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извещения на уплату авансового платежа по транспортному налогу </w:t>
      </w:r>
      <w:r w:rsidRPr="002A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направлены налоговыми органами в срок </w:t>
      </w:r>
      <w:r w:rsidRPr="002A6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позднее 1 ноября 2021 г. </w:t>
      </w:r>
      <w:r w:rsidRPr="002A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почте либо размещены в личном кабинете плательщика.</w:t>
      </w:r>
    </w:p>
    <w:p w14:paraId="0AFBB97F" w14:textId="77777777" w:rsidR="008C4016" w:rsidRPr="002A6CC6" w:rsidRDefault="008C4016" w:rsidP="002A6CC6">
      <w:pPr>
        <w:shd w:val="clear" w:color="auto" w:fill="FFFFFF"/>
        <w:spacing w:after="225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внимание, что при размещении извещения на уплату авансового платежа в личном кабинете такое извещение на бумажном носителе плательщику направляться не будет.</w:t>
      </w:r>
    </w:p>
    <w:p w14:paraId="76080032" w14:textId="77777777" w:rsidR="008C4016" w:rsidRPr="002A6CC6" w:rsidRDefault="008C4016" w:rsidP="002A6CC6">
      <w:pPr>
        <w:shd w:val="clear" w:color="auto" w:fill="FFFFFF"/>
        <w:spacing w:after="225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Уплату авансового платежа необходимо произвести в срок не позднее 15 декабря 2021 г.</w:t>
      </w:r>
    </w:p>
    <w:p w14:paraId="2BFC6DCF" w14:textId="77777777" w:rsidR="008C4016" w:rsidRPr="002A6CC6" w:rsidRDefault="008C4016" w:rsidP="002A6CC6">
      <w:pPr>
        <w:shd w:val="clear" w:color="auto" w:fill="FFFFFF"/>
        <w:spacing w:after="225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у каждого физического лица, имеющего подключение к личному кабинету, есть возможность просмотра в личном кабинете размещенной налоговыми органами информации о зарегистрированных за плательщиком в ГАИ транспортных средствах.</w:t>
      </w:r>
    </w:p>
    <w:p w14:paraId="0E0D6A8E" w14:textId="77777777" w:rsidR="008C4016" w:rsidRPr="002A6CC6" w:rsidRDefault="008C4016" w:rsidP="002A6CC6">
      <w:pPr>
        <w:shd w:val="clear" w:color="auto" w:fill="FFFFFF"/>
        <w:spacing w:after="225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физическое лицо </w:t>
      </w:r>
      <w:r w:rsidRPr="002A6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зарегистрировано</w:t>
      </w:r>
      <w:r w:rsidRPr="002A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качестве пользователя сервиса «Личный кабинет плательщика», </w:t>
      </w:r>
      <w:r w:rsidRPr="002A6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получить доступ к данному сервису (логин и пароль)</w:t>
      </w:r>
      <w:r w:rsidRPr="002A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можно:</w:t>
      </w:r>
    </w:p>
    <w:p w14:paraId="33BD8096" w14:textId="77777777" w:rsidR="008C4016" w:rsidRPr="002A6CC6" w:rsidRDefault="008C4016" w:rsidP="002A6CC6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A6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Лично, при посещении любой инспекции МНС</w:t>
      </w:r>
      <w:r w:rsidRPr="002A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независимо от места жительства.</w:t>
      </w:r>
    </w:p>
    <w:p w14:paraId="07FABA69" w14:textId="77777777" w:rsidR="008C4016" w:rsidRPr="002A6CC6" w:rsidRDefault="008C4016" w:rsidP="002A6CC6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в инспекцию при себе необходимо иметь паспорт или вид на жительство в Республике Беларусь.</w:t>
      </w:r>
    </w:p>
    <w:p w14:paraId="38CDFF4C" w14:textId="77777777" w:rsidR="008C4016" w:rsidRPr="002A6CC6" w:rsidRDefault="008C4016" w:rsidP="002A6CC6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2A6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режиме онлайн без посещения инспекции МНС </w:t>
      </w:r>
      <w:r w:rsidRPr="002A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процедуры идентификации посредством межбанковской системы идентификации (МСИ).</w:t>
      </w:r>
    </w:p>
    <w:p w14:paraId="51C7E671" w14:textId="77777777" w:rsidR="008C4016" w:rsidRPr="002A6CC6" w:rsidRDefault="008C4016" w:rsidP="002A6CC6">
      <w:pPr>
        <w:shd w:val="clear" w:color="auto" w:fill="FFFFFF"/>
        <w:spacing w:after="225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регистрацию в личном кабинете посредством МСИ могут физические лица, не имеющие учетной записи в личном кабинете плательщика на портале МНС и состоящие на учете в налоговых органах.</w:t>
      </w:r>
    </w:p>
    <w:p w14:paraId="7CE0631A" w14:textId="77777777" w:rsidR="008C4016" w:rsidRPr="002A6CC6" w:rsidRDefault="008C4016" w:rsidP="002A6CC6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осуществления процедуры регистрации необходимо наличие учетной записи в личном кабинете МСИ. При отсутствии учетной записи в личном кабинете МСИ, пользователь может пройти процедуру </w:t>
      </w:r>
      <w:proofErr w:type="spellStart"/>
      <w:r w:rsidRPr="002A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саморегистрации</w:t>
      </w:r>
      <w:proofErr w:type="spellEnd"/>
      <w:r w:rsidRPr="002A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ОАО «НКФО «ЕРИП» (</w:t>
      </w:r>
      <w:hyperlink r:id="rId5" w:history="1">
        <w:r w:rsidRPr="002A6CC6">
          <w:rPr>
            <w:rFonts w:ascii="Times New Roman" w:eastAsia="Times New Roman" w:hAnsi="Times New Roman" w:cs="Times New Roman"/>
            <w:color w:val="016029"/>
            <w:sz w:val="28"/>
            <w:szCs w:val="28"/>
            <w:u w:val="single"/>
            <w:lang w:eastAsia="ru-RU"/>
          </w:rPr>
          <w:t>https://www.raschet.by/</w:t>
        </w:r>
      </w:hyperlink>
      <w:r w:rsidRPr="002A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4100B83" w14:textId="77777777" w:rsidR="00A355B8" w:rsidRPr="002A6CC6" w:rsidRDefault="00A355B8" w:rsidP="002A6CC6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A355B8" w:rsidRPr="002A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13"/>
    <w:rsid w:val="00103489"/>
    <w:rsid w:val="002A6CC6"/>
    <w:rsid w:val="008C4016"/>
    <w:rsid w:val="00965913"/>
    <w:rsid w:val="00A3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B681"/>
  <w15:chartTrackingRefBased/>
  <w15:docId w15:val="{09AD26A4-2CB3-4BB5-AFC9-4AE2F089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083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45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raschet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21C00-B676-4550-B6C9-64B4F48E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5</cp:revision>
  <dcterms:created xsi:type="dcterms:W3CDTF">2021-08-24T04:53:00Z</dcterms:created>
  <dcterms:modified xsi:type="dcterms:W3CDTF">2021-08-27T12:48:00Z</dcterms:modified>
</cp:coreProperties>
</file>