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A" w:rsidRDefault="0000626A" w:rsidP="00006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4A1" w:rsidRDefault="007964A1" w:rsidP="00006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64A1">
        <w:rPr>
          <w:rFonts w:ascii="Times New Roman" w:hAnsi="Times New Roman"/>
          <w:color w:val="000000"/>
          <w:sz w:val="28"/>
          <w:szCs w:val="28"/>
        </w:rPr>
        <w:t xml:space="preserve">Организатор торгов, антикризисный управляющий – Короткин В.Н., </w:t>
      </w:r>
      <w:r w:rsidRPr="002D1CB1">
        <w:rPr>
          <w:rFonts w:ascii="Times New Roman" w:hAnsi="Times New Roman"/>
          <w:color w:val="000000"/>
          <w:sz w:val="28"/>
          <w:szCs w:val="28"/>
        </w:rPr>
        <w:t xml:space="preserve">действующий на основании определения экономического суда Могилевской области от 27.06.2019 по делу №20-14/Б/2017, сообщает о проведении </w:t>
      </w:r>
      <w:r w:rsidR="00D2328D">
        <w:rPr>
          <w:rFonts w:ascii="Times New Roman" w:hAnsi="Times New Roman"/>
          <w:color w:val="000000"/>
          <w:sz w:val="28"/>
          <w:szCs w:val="28"/>
        </w:rPr>
        <w:t>вторых</w:t>
      </w:r>
      <w:r w:rsidR="002D1CB1" w:rsidRPr="002D1C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1CB1">
        <w:rPr>
          <w:rFonts w:ascii="Times New Roman" w:hAnsi="Times New Roman"/>
          <w:b/>
          <w:color w:val="000000"/>
          <w:sz w:val="28"/>
          <w:szCs w:val="28"/>
        </w:rPr>
        <w:t xml:space="preserve">электронных торгов </w:t>
      </w:r>
      <w:r w:rsidRPr="002D1CB1">
        <w:rPr>
          <w:rFonts w:ascii="Times New Roman" w:hAnsi="Times New Roman"/>
          <w:color w:val="000000"/>
          <w:sz w:val="28"/>
          <w:szCs w:val="28"/>
        </w:rPr>
        <w:t>по продаже имущества, принадлежащего ОАО «Агрокомбинат «Приднепровский» и состоящего из:</w:t>
      </w:r>
      <w:bookmarkStart w:id="0" w:name="_GoBack"/>
      <w:bookmarkEnd w:id="0"/>
    </w:p>
    <w:tbl>
      <w:tblPr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6"/>
        <w:gridCol w:w="3372"/>
        <w:gridCol w:w="708"/>
        <w:gridCol w:w="1702"/>
        <w:gridCol w:w="1701"/>
        <w:gridCol w:w="1559"/>
        <w:gridCol w:w="1559"/>
      </w:tblGrid>
      <w:tr w:rsidR="00C37617" w:rsidRPr="006A3BD1" w:rsidTr="000D02F7">
        <w:trPr>
          <w:trHeight w:val="94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C3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ввода/ постройки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Начальная цена</w:t>
            </w:r>
            <w:r w:rsidR="009B6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(снижение 20%)</w:t>
            </w:r>
            <w:proofErr w:type="gramStart"/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ез НДС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9B6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Минимальная цена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(снижение </w:t>
            </w:r>
            <w:r w:rsidR="009B60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%), без НДС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задатка,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647A79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 торгов</w:t>
            </w:r>
          </w:p>
        </w:tc>
      </w:tr>
      <w:tr w:rsidR="00C37617" w:rsidRPr="006A3BD1" w:rsidTr="000D02F7">
        <w:trPr>
          <w:trHeight w:val="2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D5764" w:rsidRPr="006A3BD1" w:rsidTr="000D02F7">
        <w:trPr>
          <w:trHeight w:val="258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64" w:rsidRPr="006A3BD1" w:rsidRDefault="000D5764" w:rsidP="000D57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111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ЛОТ №40: Торговый павильон на мини-рынке "Придорожный" г.</w:t>
            </w:r>
            <w:r w:rsidR="00F814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111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</w:t>
            </w:r>
          </w:p>
        </w:tc>
      </w:tr>
      <w:tr w:rsidR="00C37617" w:rsidRPr="006A3BD1" w:rsidTr="000D02F7">
        <w:trPr>
          <w:trHeight w:val="14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Торговый павильон (общей площадью 17,5 м</w:t>
            </w:r>
            <w:r w:rsidRPr="006A3BD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²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Стены: панели ПВХ, </w:t>
            </w:r>
            <w:proofErr w:type="spellStart"/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внути</w:t>
            </w:r>
            <w:proofErr w:type="spellEnd"/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обшиты стены фанерой; полы: деревянные, </w:t>
            </w:r>
            <w:proofErr w:type="spellStart"/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линолиоум</w:t>
            </w:r>
            <w:proofErr w:type="spellEnd"/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потолок: подшит панелями ПВХ. Окна деревянные, дверь металлическая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9B609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5 798,51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9B609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4 348,88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9B609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9B609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289,93</w:t>
            </w:r>
          </w:p>
        </w:tc>
      </w:tr>
      <w:tr w:rsidR="000D5764" w:rsidRPr="006A3BD1" w:rsidTr="000D02F7">
        <w:trPr>
          <w:trHeight w:val="258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64" w:rsidRPr="006A3BD1" w:rsidRDefault="000D5764" w:rsidP="006A3B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ЛОТ №42: Комплекс зданий телятников аг. Романовичи, Могилевский район, Могилевская область</w:t>
            </w:r>
          </w:p>
        </w:tc>
      </w:tr>
      <w:tr w:rsidR="00FB0D71" w:rsidRPr="006A3BD1" w:rsidTr="000D02F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71" w:rsidRPr="006A3BD1" w:rsidRDefault="0047424F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D71" w:rsidRPr="006A3BD1" w:rsidRDefault="00FB0D71" w:rsidP="00325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Состоит 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артскважины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омановичи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); в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одонапорн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башн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металлическ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 м высотой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з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телятника кирпичное Романовичи </w:t>
            </w:r>
            <w:r w:rsidRPr="006A3BD1">
              <w:rPr>
                <w:rFonts w:ascii="Times New Roman" w:eastAsia="Times New Roman" w:hAnsi="Times New Roman"/>
                <w:color w:val="000000"/>
                <w:lang w:eastAsia="ru-RU"/>
              </w:rPr>
              <w:t>(инв.№700/С-103893) (площадь 1031 м²)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телятника Романовичи  </w:t>
            </w:r>
            <w:r w:rsidRPr="006A3BD1">
              <w:rPr>
                <w:rFonts w:ascii="Times New Roman" w:eastAsia="Times New Roman" w:hAnsi="Times New Roman"/>
                <w:color w:val="000000"/>
                <w:lang w:eastAsia="ru-RU"/>
              </w:rPr>
              <w:t>(инв.№7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00/С-103894) (площадь 924,1 м²); 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телятника, д. Романовичи (</w:t>
            </w:r>
            <w:r w:rsidRPr="006A3BD1">
              <w:rPr>
                <w:rFonts w:ascii="Times New Roman" w:eastAsia="Times New Roman" w:hAnsi="Times New Roman"/>
                <w:color w:val="000000"/>
                <w:lang w:eastAsia="ru-RU"/>
              </w:rPr>
              <w:t>инв.№700/С-103892) (площадь 1255,2 м²)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71" w:rsidRPr="006A3BD1" w:rsidRDefault="00FB0D71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D71" w:rsidRPr="005C5A54" w:rsidRDefault="00461FDA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A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121 639,61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71" w:rsidRPr="005C5A54" w:rsidRDefault="00461FDA" w:rsidP="00154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91 229,71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D71" w:rsidRPr="005C5A54" w:rsidRDefault="00461FDA" w:rsidP="00154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12 163,96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D71" w:rsidRPr="005C5A54" w:rsidRDefault="00461FDA" w:rsidP="001543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6 081,98</w:t>
            </w:r>
          </w:p>
        </w:tc>
      </w:tr>
      <w:tr w:rsidR="000D5764" w:rsidRPr="006A3BD1" w:rsidTr="000D02F7">
        <w:trPr>
          <w:trHeight w:val="345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64" w:rsidRPr="006A3BD1" w:rsidRDefault="000D5764" w:rsidP="000D57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ЛОТ №43: Торговый павильон площадью 15м2 (д. Городня, Могилевский район, Могилевская область) </w:t>
            </w:r>
          </w:p>
        </w:tc>
      </w:tr>
      <w:tr w:rsidR="00C37617" w:rsidRPr="006A3BD1" w:rsidTr="000D02F7">
        <w:trPr>
          <w:trHeight w:val="9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47424F" w:rsidP="005C5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5C5A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Стены: сэндвич </w:t>
            </w:r>
            <w:proofErr w:type="spellStart"/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паннели</w:t>
            </w:r>
            <w:proofErr w:type="spellEnd"/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каркас: металлический; кровля: металлическая.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17" w:rsidRPr="006A3BD1" w:rsidRDefault="00C37617" w:rsidP="005C5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461FDA" w:rsidP="005C5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461FDA" w:rsidP="005C5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40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840458" w:rsidP="005C5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840458" w:rsidP="005C5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</w:tr>
      <w:tr w:rsidR="000D5764" w:rsidRPr="006A3BD1" w:rsidTr="000D02F7">
        <w:trPr>
          <w:trHeight w:val="258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64" w:rsidRPr="006A3BD1" w:rsidRDefault="000D5764" w:rsidP="000D57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ЛОТ №44: Беседка 3,0*2,5 (д. Городня, Могилевский район, Могилевская область) </w:t>
            </w:r>
          </w:p>
        </w:tc>
      </w:tr>
      <w:tr w:rsidR="00C37617" w:rsidRPr="006A3BD1" w:rsidTr="000D02F7">
        <w:trPr>
          <w:trHeight w:val="5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47424F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Беседка 3,0*2,5. Адрес  местонахождения:  Могилевская обл., Могилевский р-н, Кадинский </w:t>
            </w:r>
            <w:proofErr w:type="gramStart"/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/с, д. Городня.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C37617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84045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84045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84045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84045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40,17</w:t>
            </w:r>
          </w:p>
        </w:tc>
      </w:tr>
      <w:tr w:rsidR="00395035" w:rsidRPr="006A3BD1" w:rsidTr="000D02F7">
        <w:trPr>
          <w:trHeight w:val="258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35" w:rsidRPr="00395035" w:rsidRDefault="00395035" w:rsidP="006A3B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№46: Цех инкубатора (реконструкция) 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Щежерь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, Могилевский район, Могилевская область</w:t>
            </w:r>
          </w:p>
        </w:tc>
      </w:tr>
      <w:tr w:rsidR="00C37617" w:rsidRPr="006A3BD1" w:rsidTr="0047424F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47424F" w:rsidP="004742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617" w:rsidRPr="006A3BD1" w:rsidRDefault="00C37617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 инкубатора (реконструкция)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617" w:rsidRPr="006A3BD1" w:rsidRDefault="00C37617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5922EF" w:rsidP="00592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17" w:rsidRPr="006A3BD1" w:rsidRDefault="005922E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5922E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7617" w:rsidRPr="006A3BD1" w:rsidRDefault="005922E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2 104,00</w:t>
            </w:r>
          </w:p>
        </w:tc>
      </w:tr>
      <w:tr w:rsidR="00395035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35" w:rsidRPr="006A3BD1" w:rsidRDefault="00395035" w:rsidP="00D23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№47: Комплекс зданий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мехдвора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Соболевка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7F2E" w:rsidRPr="006A3BD1" w:rsidTr="000D02F7">
        <w:trPr>
          <w:trHeight w:val="32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E" w:rsidRPr="006A3BD1" w:rsidRDefault="0047424F" w:rsidP="007C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2E" w:rsidRPr="006A3BD1" w:rsidRDefault="00BB7F2E" w:rsidP="007C2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Асфальтное покрыти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мехдвора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Башня № 1 (д.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Соболевка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 со складом запчастей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нефтебазы (ГСМ)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Металлическое ограждение с воротами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мехдвора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мастерская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 запчастей (площадь 244 м²)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Столярный цех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Эстакада автомобильная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2E" w:rsidRDefault="00BB7F2E" w:rsidP="00BB7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1973-2009</w:t>
            </w:r>
          </w:p>
          <w:p w:rsidR="00BB7F2E" w:rsidRPr="006A3BD1" w:rsidRDefault="00BB7F2E" w:rsidP="00BB7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F2E" w:rsidRPr="00BB7F2E" w:rsidRDefault="006A7EB3" w:rsidP="00BB7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F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67 821,58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7F2E" w:rsidRPr="00BB7F2E" w:rsidRDefault="006A7EB3" w:rsidP="00BB7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50 866,19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2E" w:rsidRPr="00BB7F2E" w:rsidRDefault="006A7EB3" w:rsidP="00BB7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6 782,16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F2E" w:rsidRPr="00BB7F2E" w:rsidRDefault="006A7EB3" w:rsidP="00BB7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3 391,08</w:t>
            </w:r>
          </w:p>
        </w:tc>
      </w:tr>
      <w:tr w:rsidR="00EC6C8A" w:rsidRPr="006A3BD1" w:rsidTr="0047424F">
        <w:trPr>
          <w:trHeight w:val="533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8A" w:rsidRPr="006A3BD1" w:rsidRDefault="00EC6C8A" w:rsidP="00EC6C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№49: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Страусиная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ферма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Соболевка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р-н, Могилевская обл.)</w:t>
            </w: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36FC" w:rsidRPr="006A3BD1" w:rsidTr="00CE606B">
        <w:trPr>
          <w:trHeight w:val="580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6FC" w:rsidRPr="006A3BD1" w:rsidRDefault="00CE606B" w:rsidP="00451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714A" w:rsidRDefault="00FB714A" w:rsidP="00DC3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имущества в составе:</w:t>
            </w:r>
          </w:p>
          <w:p w:rsidR="00B336FC" w:rsidRPr="006A3BD1" w:rsidRDefault="00B336FC" w:rsidP="001D61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Асфальтное покрытие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сети, Здание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вскрывочной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Зерносклад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территории птицефабрики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Кормоцех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убойный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Плодовые насаждения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Страусятник</w:t>
            </w:r>
            <w:r w:rsidR="001D6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1D6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D6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,3,4,6,7 общей площадью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6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тыс.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Убойный цех,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Яйцесклад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FC" w:rsidRPr="006A3BD1" w:rsidRDefault="00B336FC" w:rsidP="00B33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1962-2009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36FC" w:rsidRPr="00EC6C8A" w:rsidRDefault="00C2336F" w:rsidP="00B33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C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541 750,27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36FC" w:rsidRPr="00EC6C8A" w:rsidRDefault="00C2336F" w:rsidP="00B33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406 312,70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6FC" w:rsidRPr="00EC6C8A" w:rsidRDefault="00C2336F" w:rsidP="00B33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54 175,03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6FC" w:rsidRPr="00EC6C8A" w:rsidRDefault="00C2336F" w:rsidP="00B33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27 087,51</w:t>
            </w:r>
          </w:p>
        </w:tc>
      </w:tr>
      <w:tr w:rsidR="00EC6C8A" w:rsidRPr="006A3BD1" w:rsidTr="000D02F7">
        <w:trPr>
          <w:trHeight w:val="312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8A" w:rsidRPr="00EC6C8A" w:rsidRDefault="00EC6C8A" w:rsidP="006A3B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№50: Оборудование инкубатора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Соболевка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B336FC" w:rsidRPr="006A3BD1" w:rsidTr="000D02F7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6FC" w:rsidRPr="006A3BD1" w:rsidRDefault="00B336FC" w:rsidP="006A3BD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A3BD1">
              <w:rPr>
                <w:rFonts w:eastAsia="Times New Roman" w:cs="Calibri"/>
                <w:color w:val="000000"/>
                <w:lang w:eastAsia="ru-RU"/>
              </w:rPr>
              <w:t> </w:t>
            </w:r>
            <w:r w:rsidR="00CE606B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6FC" w:rsidRPr="006A3BD1" w:rsidRDefault="00B336FC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инкубатора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FC" w:rsidRPr="006A3BD1" w:rsidRDefault="00B336F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6FC" w:rsidRPr="006A3BD1" w:rsidRDefault="003329E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76 874,13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6FC" w:rsidRPr="006A3BD1" w:rsidRDefault="003329E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57 655,60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6FC" w:rsidRPr="006A3BD1" w:rsidRDefault="003329E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7 687,41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6FC" w:rsidRPr="006A3BD1" w:rsidRDefault="003329E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3 843,71</w:t>
            </w:r>
          </w:p>
        </w:tc>
      </w:tr>
      <w:tr w:rsidR="00EC227C" w:rsidRPr="006A3BD1" w:rsidTr="000D02F7">
        <w:trPr>
          <w:trHeight w:val="312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7C" w:rsidRPr="00EC227C" w:rsidRDefault="00EC227C" w:rsidP="006A3B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№51: Комплекс недвижимого имущества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Соболевка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510DD4" w:rsidRPr="006A3BD1" w:rsidTr="00CE606B">
        <w:trPr>
          <w:trHeight w:val="5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CE606B" w:rsidP="004F5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510DD4" w:rsidP="00AA7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A7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90 м²) и прочие хозяйственные постройки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0DD4" w:rsidRPr="00510DD4" w:rsidRDefault="003329EC" w:rsidP="0051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0D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8 826,76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DD4" w:rsidRPr="00510DD4" w:rsidRDefault="00303BE3" w:rsidP="0051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6 620,07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D4" w:rsidRPr="00510DD4" w:rsidRDefault="00303BE3" w:rsidP="0051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0DD4" w:rsidRPr="00510DD4" w:rsidRDefault="00303BE3" w:rsidP="00510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441,31</w:t>
            </w:r>
          </w:p>
        </w:tc>
      </w:tr>
      <w:tr w:rsidR="00250C0D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0D" w:rsidRPr="00250C0D" w:rsidRDefault="00250C0D" w:rsidP="006A3B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№52: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 водонапорной башней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Щежерь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BB2DF7" w:rsidRPr="006A3BD1" w:rsidTr="000D02F7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DF7" w:rsidRPr="006A3BD1" w:rsidRDefault="00BB2DF7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DF7" w:rsidRPr="006A3BD1" w:rsidRDefault="00BB2DF7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Щежерь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одонапорная башня металлическая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7" w:rsidRPr="006A3BD1" w:rsidRDefault="00BB2DF7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1969, </w:t>
            </w: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DF7" w:rsidRPr="00BB2DF7" w:rsidRDefault="00303BE3" w:rsidP="00BB2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2D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1 243,77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DF7" w:rsidRPr="00BB2DF7" w:rsidRDefault="00303BE3" w:rsidP="00BB2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932,83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F7" w:rsidRPr="00BB2DF7" w:rsidRDefault="00303BE3" w:rsidP="00BB2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F7" w:rsidRPr="00BB2DF7" w:rsidRDefault="00303BE3" w:rsidP="00BB2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62,19</w:t>
            </w:r>
          </w:p>
        </w:tc>
      </w:tr>
      <w:tr w:rsidR="00142179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179" w:rsidRPr="00142179" w:rsidRDefault="00142179" w:rsidP="006A3B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№53: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Электрические сети (аг.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Романовичи, Могилевский р-н, Могилевская обл.)</w:t>
            </w:r>
            <w:proofErr w:type="gramEnd"/>
          </w:p>
        </w:tc>
      </w:tr>
      <w:tr w:rsidR="00142179" w:rsidRPr="006A3BD1" w:rsidTr="000D02F7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179" w:rsidRPr="006A3BD1" w:rsidRDefault="00142179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79" w:rsidRPr="006A3BD1" w:rsidRDefault="00142179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СЕТИ кл 0.4 КВ АВВГ от ТП 973,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СЕТИ кл 0.4 КВ АВВГ от ТП 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79" w:rsidRPr="006A3BD1" w:rsidRDefault="00142179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179" w:rsidRPr="00142179" w:rsidRDefault="00082ABD" w:rsidP="00142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21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1 468,78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179" w:rsidRPr="00142179" w:rsidRDefault="00082ABD" w:rsidP="00142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1 101,58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179" w:rsidRPr="00142179" w:rsidRDefault="00082ABD" w:rsidP="00142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179" w:rsidRPr="00142179" w:rsidRDefault="00082ABD" w:rsidP="00142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73,44</w:t>
            </w:r>
          </w:p>
        </w:tc>
      </w:tr>
      <w:tr w:rsidR="00142179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179" w:rsidRPr="00142179" w:rsidRDefault="00142179" w:rsidP="0014217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№54: Здание гаража (д. Кисельки,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DD4" w:rsidRPr="006A3BD1" w:rsidTr="000955AC">
        <w:trPr>
          <w:trHeight w:val="26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D4" w:rsidRPr="006A3BD1" w:rsidRDefault="00510DD4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09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гаража. Адрес местонахождения: 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Могилевский р-н, д.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Кисельки. 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48 м². Стены: кирпич, блоки, панели; кровля: асбестоцементные листы; окна и двери: деревянные; перекрытия железобетонные; фундамент: сборный железобетонный; полы: бетон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900D50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7 045,22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D4" w:rsidRPr="006A3BD1" w:rsidRDefault="00900D50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5 283,91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900D50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900D50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352,26</w:t>
            </w:r>
          </w:p>
        </w:tc>
      </w:tr>
      <w:tr w:rsidR="00756E0B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E0B" w:rsidRPr="00756E0B" w:rsidRDefault="00756E0B" w:rsidP="006A3B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ЛОТ №55: Здание склада фуражного (д. Кисельки,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510DD4" w:rsidRPr="006A3BD1" w:rsidTr="000D02F7">
        <w:trPr>
          <w:trHeight w:val="9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D4" w:rsidRPr="006A3BD1" w:rsidRDefault="00510DD4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склада фуражного. Адрес местонахождения: 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Могилевский р-н, д. Кисельки. Общая площадь 432 м². Стены: кирпич, панели.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0955A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D4" w:rsidRPr="006A3BD1" w:rsidRDefault="000955A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0955A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0955A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756E0B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E0B" w:rsidRPr="006A3BD1" w:rsidRDefault="00756E0B" w:rsidP="00756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№56: Здание коровника (д. Кисельки,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510DD4" w:rsidRPr="006A3BD1" w:rsidTr="000D02F7">
        <w:trPr>
          <w:trHeight w:val="9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D4" w:rsidRPr="006A3BD1" w:rsidRDefault="00510DD4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коровника. Адрес местонахождения: 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Могилевский р-н, д. Кисельки. Общая площадь 860 м². Стены: кирпич; панели, блоки, железобетонный каркас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0955AC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65 826,42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D4" w:rsidRPr="006A3BD1" w:rsidRDefault="00FB4A5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49 369,82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FB4A5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6 582,64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FB4A5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3 291,32</w:t>
            </w:r>
          </w:p>
        </w:tc>
      </w:tr>
      <w:tr w:rsidR="00172E82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E82" w:rsidRPr="00172E82" w:rsidRDefault="00172E82" w:rsidP="006A3B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№57: Здание ремонтной мастерской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Зарестье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510DD4" w:rsidRPr="006A3BD1" w:rsidTr="000D02F7">
        <w:trPr>
          <w:trHeight w:val="9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D4" w:rsidRPr="006A3BD1" w:rsidRDefault="00510DD4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ремонтной мастерской. Адрес местонахождения: Могилевская обл., Могилевский р-н,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арестье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площадь 284 м². Стены: панели, железобетонный каркас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FB4A5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96 448,90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D4" w:rsidRPr="006A3BD1" w:rsidRDefault="00FB4A5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72 336,67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FB4A5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9 644,89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FB4A5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4 822,44</w:t>
            </w:r>
          </w:p>
        </w:tc>
      </w:tr>
      <w:tr w:rsidR="00172E82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E82" w:rsidRPr="00172E82" w:rsidRDefault="00172E82" w:rsidP="00172E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№58: Здание 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автогаража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Зарестье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510DD4" w:rsidRPr="006A3BD1" w:rsidTr="000D02F7">
        <w:trPr>
          <w:trHeight w:val="9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D4" w:rsidRPr="006A3BD1" w:rsidRDefault="00510DD4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автогаража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местонахождения: Могилевская обл., Могилевский р-н,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арестье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площадь 840 м². Стены: кирпич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7C1C9D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25 859,56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D4" w:rsidRPr="006A3BD1" w:rsidRDefault="007C1C9D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19 394,67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7C1C9D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2 585,96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7C1C9D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1 292,98</w:t>
            </w:r>
          </w:p>
        </w:tc>
      </w:tr>
      <w:tr w:rsidR="00172E82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E82" w:rsidRPr="00172E82" w:rsidRDefault="00172E82" w:rsidP="00172E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№59: Здание  зерносклада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Зарестье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510DD4" w:rsidRPr="006A3BD1" w:rsidTr="000D02F7">
        <w:trPr>
          <w:trHeight w:val="9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D4" w:rsidRPr="006A3BD1" w:rsidRDefault="00510DD4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 зерносклада. Адрес местонахождения: Могилевская обл., Могилевский р-н,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арестье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площадь 1200 м². Стены: кирпич, панели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7C1C9D" w:rsidP="007C1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24 743,94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D4" w:rsidRPr="006A3BD1" w:rsidRDefault="007C1C9D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18 557,96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7C1C9D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2 474,39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7C1C9D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1 237,20</w:t>
            </w:r>
          </w:p>
        </w:tc>
      </w:tr>
      <w:tr w:rsidR="00172E82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E82" w:rsidRPr="00172E82" w:rsidRDefault="00172E82" w:rsidP="00172E8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№60: Склад фуражный (д. </w:t>
            </w:r>
            <w:proofErr w:type="spell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Зарестье</w:t>
            </w:r>
            <w:proofErr w:type="spell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</w:p>
        </w:tc>
      </w:tr>
      <w:tr w:rsidR="00510DD4" w:rsidRPr="006A3BD1" w:rsidTr="000D02F7">
        <w:trPr>
          <w:trHeight w:val="9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D4" w:rsidRPr="006A3BD1" w:rsidRDefault="00510DD4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 фуражный. Адрес местонахождения: Могилевская обл., Могилевский р-н,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арестье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Общая площадь 720 м².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Стены: кирпич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7126E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31 976,80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D4" w:rsidRPr="006A3BD1" w:rsidRDefault="007126E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23 982,60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7126E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7126E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1 598,84</w:t>
            </w:r>
          </w:p>
        </w:tc>
      </w:tr>
      <w:tr w:rsidR="00172E82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E82" w:rsidRPr="006A3BD1" w:rsidRDefault="00172E82" w:rsidP="00172E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ЛОТ №61: Здание склада (д. Хорошки, Могилевский р-н,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обл.)</w:t>
            </w: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DD4" w:rsidRPr="006A3BD1" w:rsidTr="00927AE7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DD4" w:rsidRPr="006A3BD1" w:rsidRDefault="00510DD4" w:rsidP="006A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E6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склада кирпичное. Адрес местонахождения: Могилевская обл., Могилевский р-н,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орошки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площадь 150 м². Стены: кирпич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510DD4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DD4" w:rsidRPr="006A3BD1" w:rsidRDefault="007126E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21 359,99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D4" w:rsidRPr="006A3BD1" w:rsidRDefault="007126E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16 019,99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D4" w:rsidRPr="006A3BD1" w:rsidRDefault="007126E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DD4" w:rsidRPr="006A3BD1" w:rsidRDefault="007126E8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1 068,00</w:t>
            </w:r>
          </w:p>
        </w:tc>
      </w:tr>
      <w:tr w:rsidR="0099436B" w:rsidRPr="006A3BD1" w:rsidTr="000D02F7">
        <w:trPr>
          <w:trHeight w:val="324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36B" w:rsidRPr="006A3BD1" w:rsidRDefault="0099436B" w:rsidP="00994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№62: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Оборудование котельной (аг.</w:t>
            </w:r>
            <w:proofErr w:type="gramEnd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Романовичи, Могилевский р-н, Могилевская обл.)</w:t>
            </w: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062B89" w:rsidRPr="006A3BD1" w:rsidTr="00533E0D">
        <w:trPr>
          <w:trHeight w:val="2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EA5" w:rsidRPr="006A3BD1" w:rsidRDefault="00114EA5" w:rsidP="00114E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B89" w:rsidRPr="006A3BD1" w:rsidRDefault="00062B89" w:rsidP="00533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 наружный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теплопункта</w:t>
            </w:r>
            <w:proofErr w:type="spell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кирпичное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KOЛВI 10000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KOЛВI 10000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стальной КП</w:t>
            </w:r>
            <w:proofErr w:type="gramStart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,5-0,9 кПа (паровой)</w:t>
            </w:r>
            <w:r w:rsidR="007F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составе счетчики воды, газа и другое оборудование.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9" w:rsidRDefault="00062B89" w:rsidP="0006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1976-2010</w:t>
            </w:r>
          </w:p>
          <w:p w:rsidR="00062B89" w:rsidRPr="006A3BD1" w:rsidRDefault="00062B89" w:rsidP="0006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0D" w:rsidRDefault="00533E0D" w:rsidP="00533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3E0D" w:rsidRDefault="00533E0D" w:rsidP="00533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33E0D" w:rsidRDefault="00927AE7" w:rsidP="00533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B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279 379,26</w:t>
            </w:r>
          </w:p>
          <w:p w:rsidR="00062B89" w:rsidRPr="00533E0D" w:rsidRDefault="00062B89" w:rsidP="00533E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89" w:rsidRPr="00062B89" w:rsidRDefault="00927AE7" w:rsidP="0006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209 534,45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89" w:rsidRPr="00062B89" w:rsidRDefault="00927AE7" w:rsidP="0006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27 937,93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89" w:rsidRPr="00062B89" w:rsidRDefault="00927AE7" w:rsidP="0006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13 968,96</w:t>
            </w:r>
          </w:p>
        </w:tc>
      </w:tr>
      <w:tr w:rsidR="00062B89" w:rsidRPr="006A3BD1" w:rsidTr="000D02F7">
        <w:trPr>
          <w:trHeight w:val="312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89" w:rsidRPr="006A3BD1" w:rsidRDefault="00062B89" w:rsidP="00062B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ЛОТ №63: Доля ОАО "Агрокомбинат "Приднепровский" в уставном фонде ООО "Сухари-Агро" (100%)</w:t>
            </w: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B89" w:rsidRPr="006A3BD1" w:rsidTr="000D02F7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89" w:rsidRPr="006A3BD1" w:rsidRDefault="00114EA5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62B89"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B89" w:rsidRPr="006A3BD1" w:rsidRDefault="00062B89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ОАО "Агрокомбинат "Приднепровский" в уставном </w:t>
            </w:r>
            <w:r w:rsidRPr="004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фонде ООО "Сухари-Агро" (100%)</w:t>
            </w:r>
            <w:r w:rsidR="007D5A62" w:rsidRPr="004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Имеется обременение: договор поручения на сумму </w:t>
            </w:r>
            <w:r w:rsidR="004A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2CCC" w:rsidRPr="004A2CCC">
              <w:rPr>
                <w:rFonts w:ascii="Times New Roman" w:hAnsi="Times New Roman"/>
                <w:sz w:val="24"/>
                <w:szCs w:val="24"/>
              </w:rPr>
              <w:t>9 220 000,00 рублей.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9" w:rsidRPr="006A3BD1" w:rsidRDefault="00062B89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B89" w:rsidRPr="006A3BD1" w:rsidRDefault="00927AE7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8 818 040,67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B89" w:rsidRPr="006A3BD1" w:rsidRDefault="00E41DBE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6 613 530,50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9" w:rsidRPr="006A3BD1" w:rsidRDefault="00E41DBE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881 804,07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89" w:rsidRPr="006A3BD1" w:rsidRDefault="00E41DBE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440 902,03</w:t>
            </w:r>
          </w:p>
        </w:tc>
      </w:tr>
      <w:tr w:rsidR="000D02F7" w:rsidRPr="006A3BD1" w:rsidTr="000D02F7">
        <w:trPr>
          <w:trHeight w:val="312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F7" w:rsidRPr="006A3BD1" w:rsidRDefault="000D02F7" w:rsidP="000D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3B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ЛОТ №64: Доля ОАО "Агрокомбинат "Приднепровский" в уставном фонде ООО "Птицефабрика "Романовичи" (100%)</w:t>
            </w:r>
            <w:r w:rsidRPr="006A3B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B89" w:rsidRPr="006A3BD1" w:rsidTr="00114EA5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89" w:rsidRPr="006A3BD1" w:rsidRDefault="00114EA5" w:rsidP="0011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B89" w:rsidRPr="006A3BD1" w:rsidRDefault="00062B89" w:rsidP="006A3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ОАО "Агрокомбинат "Приднепровский" в уставном фонде ООО "Птицефабрика "Романовичи" (100%)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9" w:rsidRPr="006A3BD1" w:rsidRDefault="00062B89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B89" w:rsidRPr="006A3BD1" w:rsidRDefault="00E41DBE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27 380 939,54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B89" w:rsidRPr="006A3BD1" w:rsidRDefault="00E41DBE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20 535 704,65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89" w:rsidRPr="006A3BD1" w:rsidRDefault="0047424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2 738 093,95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89" w:rsidRPr="006A3BD1" w:rsidRDefault="0047424F" w:rsidP="006A3B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1 369 046,98</w:t>
            </w:r>
          </w:p>
        </w:tc>
      </w:tr>
    </w:tbl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color w:val="000000"/>
          <w:sz w:val="28"/>
          <w:szCs w:val="28"/>
        </w:rPr>
        <w:t xml:space="preserve">Продавец –  ОАО «Агрокомбинат «Приднепровский» проводит в </w:t>
      </w:r>
      <w:r w:rsidRPr="007964A1">
        <w:rPr>
          <w:rFonts w:ascii="Times New Roman" w:hAnsi="Times New Roman"/>
          <w:sz w:val="28"/>
          <w:szCs w:val="28"/>
        </w:rPr>
        <w:t xml:space="preserve">виде открытого электронного </w:t>
      </w:r>
      <w:r w:rsidR="00FC1BCF">
        <w:rPr>
          <w:rFonts w:ascii="Times New Roman" w:hAnsi="Times New Roman"/>
          <w:color w:val="000000"/>
          <w:sz w:val="28"/>
          <w:szCs w:val="28"/>
        </w:rPr>
        <w:t>аукциона</w:t>
      </w:r>
      <w:r w:rsidRPr="007964A1">
        <w:rPr>
          <w:rFonts w:ascii="Times New Roman" w:hAnsi="Times New Roman"/>
          <w:color w:val="000000"/>
          <w:sz w:val="28"/>
          <w:szCs w:val="28"/>
        </w:rPr>
        <w:t xml:space="preserve"> на электронной площадке  </w:t>
      </w:r>
      <w:hyperlink r:id="rId6">
        <w:r w:rsidRPr="007964A1">
          <w:rPr>
            <w:rFonts w:ascii="Times New Roman" w:hAnsi="Times New Roman"/>
            <w:color w:val="1155CC"/>
            <w:sz w:val="28"/>
            <w:szCs w:val="28"/>
            <w:u w:val="single"/>
          </w:rPr>
          <w:t>https://torgi.gov.by/</w:t>
        </w:r>
      </w:hyperlink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Для участия в аукционе необходимо зарегистрироваться на торговой площадке согласно инструкции: </w:t>
      </w:r>
      <w:hyperlink r:id="rId7">
        <w:r w:rsidRPr="007964A1">
          <w:rPr>
            <w:rFonts w:ascii="Times New Roman" w:hAnsi="Times New Roman"/>
            <w:color w:val="1155CC"/>
            <w:sz w:val="28"/>
            <w:szCs w:val="28"/>
            <w:u w:val="single"/>
          </w:rPr>
          <w:t>https://torgi.gov.by/instruction</w:t>
        </w:r>
      </w:hyperlink>
      <w:r w:rsidRPr="007964A1">
        <w:rPr>
          <w:rFonts w:ascii="Times New Roman" w:hAnsi="Times New Roman"/>
          <w:sz w:val="28"/>
          <w:szCs w:val="28"/>
        </w:rPr>
        <w:t xml:space="preserve"> , осуществить перечисление задатка на счет </w:t>
      </w:r>
      <w:r w:rsidRPr="007964A1">
        <w:rPr>
          <w:rFonts w:ascii="Times New Roman" w:hAnsi="Times New Roman"/>
          <w:sz w:val="28"/>
          <w:szCs w:val="28"/>
          <w:lang w:val="en-US"/>
        </w:rPr>
        <w:t>BYN</w:t>
      </w:r>
      <w:r w:rsidRPr="007964A1">
        <w:rPr>
          <w:rFonts w:ascii="Times New Roman" w:hAnsi="Times New Roman"/>
          <w:sz w:val="28"/>
          <w:szCs w:val="28"/>
        </w:rPr>
        <w:t xml:space="preserve"> торговой площадки Республиканское унитарное предприятие "Информационный центр Министерства экономики Республики Беларусь" Адрес: г. Минск, ул. </w:t>
      </w:r>
      <w:proofErr w:type="spellStart"/>
      <w:r w:rsidRPr="007964A1">
        <w:rPr>
          <w:rFonts w:ascii="Times New Roman" w:hAnsi="Times New Roman"/>
          <w:sz w:val="28"/>
          <w:szCs w:val="28"/>
        </w:rPr>
        <w:t>Берсона</w:t>
      </w:r>
      <w:proofErr w:type="spellEnd"/>
      <w:r w:rsidRPr="007964A1">
        <w:rPr>
          <w:rFonts w:ascii="Times New Roman" w:hAnsi="Times New Roman"/>
          <w:sz w:val="28"/>
          <w:szCs w:val="28"/>
        </w:rPr>
        <w:t xml:space="preserve">, 1А, ком. 513 УНП: 190318109 ОКПО: 37533622 </w:t>
      </w:r>
      <w:proofErr w:type="gramStart"/>
      <w:r w:rsidRPr="007964A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964A1">
        <w:rPr>
          <w:rFonts w:ascii="Times New Roman" w:hAnsi="Times New Roman"/>
          <w:b/>
          <w:sz w:val="28"/>
          <w:szCs w:val="28"/>
        </w:rPr>
        <w:t xml:space="preserve">/c </w:t>
      </w:r>
      <w:r w:rsidRPr="007964A1">
        <w:rPr>
          <w:rFonts w:ascii="Times New Roman" w:hAnsi="Times New Roman"/>
          <w:b/>
          <w:sz w:val="28"/>
          <w:szCs w:val="28"/>
          <w:lang w:val="en-US"/>
        </w:rPr>
        <w:t>BYN</w:t>
      </w:r>
      <w:r w:rsidRPr="007964A1">
        <w:rPr>
          <w:rFonts w:ascii="Times New Roman" w:hAnsi="Times New Roman"/>
          <w:sz w:val="28"/>
          <w:szCs w:val="28"/>
        </w:rPr>
        <w:t xml:space="preserve">: BY88 BELB 3012 0027 8700 2022 6000 ОАО "Банк </w:t>
      </w:r>
      <w:proofErr w:type="spellStart"/>
      <w:r w:rsidRPr="007964A1">
        <w:rPr>
          <w:rFonts w:ascii="Times New Roman" w:hAnsi="Times New Roman"/>
          <w:sz w:val="28"/>
          <w:szCs w:val="28"/>
        </w:rPr>
        <w:t>БелВЭБ</w:t>
      </w:r>
      <w:proofErr w:type="spellEnd"/>
      <w:r w:rsidRPr="007964A1">
        <w:rPr>
          <w:rFonts w:ascii="Times New Roman" w:hAnsi="Times New Roman"/>
          <w:sz w:val="28"/>
          <w:szCs w:val="28"/>
        </w:rPr>
        <w:t xml:space="preserve">" БИК: BELBBY2X  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4A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964A1">
        <w:rPr>
          <w:rFonts w:ascii="Times New Roman" w:hAnsi="Times New Roman"/>
          <w:b/>
          <w:sz w:val="28"/>
          <w:szCs w:val="28"/>
        </w:rPr>
        <w:t>/</w:t>
      </w:r>
      <w:r w:rsidRPr="007964A1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964A1">
        <w:rPr>
          <w:rFonts w:ascii="Times New Roman" w:hAnsi="Times New Roman"/>
          <w:b/>
          <w:sz w:val="28"/>
          <w:szCs w:val="28"/>
        </w:rPr>
        <w:t xml:space="preserve"> </w:t>
      </w:r>
      <w:r w:rsidRPr="007964A1">
        <w:rPr>
          <w:rFonts w:ascii="Times New Roman" w:hAnsi="Times New Roman"/>
          <w:b/>
          <w:sz w:val="28"/>
          <w:szCs w:val="28"/>
          <w:lang w:val="en-US"/>
        </w:rPr>
        <w:t>EURO</w:t>
      </w:r>
      <w:r w:rsidRPr="007964A1">
        <w:rPr>
          <w:rFonts w:ascii="Times New Roman" w:hAnsi="Times New Roman"/>
          <w:sz w:val="28"/>
          <w:szCs w:val="28"/>
        </w:rPr>
        <w:t xml:space="preserve">: </w:t>
      </w:r>
      <w:r w:rsidRPr="007964A1">
        <w:rPr>
          <w:rFonts w:ascii="Times New Roman" w:hAnsi="Times New Roman"/>
          <w:sz w:val="28"/>
          <w:szCs w:val="28"/>
          <w:lang w:val="en-US"/>
        </w:rPr>
        <w:t>BY</w:t>
      </w:r>
      <w:r w:rsidRPr="007964A1">
        <w:rPr>
          <w:rFonts w:ascii="Times New Roman" w:hAnsi="Times New Roman"/>
          <w:sz w:val="28"/>
          <w:szCs w:val="28"/>
        </w:rPr>
        <w:t xml:space="preserve">58 </w:t>
      </w:r>
      <w:r w:rsidRPr="007964A1">
        <w:rPr>
          <w:rFonts w:ascii="Times New Roman" w:hAnsi="Times New Roman"/>
          <w:sz w:val="28"/>
          <w:szCs w:val="28"/>
          <w:lang w:val="en-US"/>
        </w:rPr>
        <w:t>BELB</w:t>
      </w:r>
      <w:r w:rsidRPr="007964A1">
        <w:rPr>
          <w:rFonts w:ascii="Times New Roman" w:hAnsi="Times New Roman"/>
          <w:sz w:val="28"/>
          <w:szCs w:val="28"/>
        </w:rPr>
        <w:t xml:space="preserve"> 3012 0027 8700 4022 6000 ОАО "Банк </w:t>
      </w:r>
      <w:proofErr w:type="spellStart"/>
      <w:r w:rsidRPr="007964A1">
        <w:rPr>
          <w:rFonts w:ascii="Times New Roman" w:hAnsi="Times New Roman"/>
          <w:sz w:val="28"/>
          <w:szCs w:val="28"/>
        </w:rPr>
        <w:t>БелВЭБ</w:t>
      </w:r>
      <w:proofErr w:type="spellEnd"/>
      <w:r w:rsidRPr="007964A1">
        <w:rPr>
          <w:rFonts w:ascii="Times New Roman" w:hAnsi="Times New Roman"/>
          <w:sz w:val="28"/>
          <w:szCs w:val="28"/>
        </w:rPr>
        <w:t xml:space="preserve">" БИК: BELBBY2X  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Прием заявлений на участие в торгах осуществляется с момента опубликования настоящего объявления и по </w:t>
      </w:r>
      <w:r w:rsidR="00C903B7" w:rsidRPr="00C903B7">
        <w:rPr>
          <w:rFonts w:ascii="Times New Roman" w:hAnsi="Times New Roman"/>
          <w:b/>
          <w:sz w:val="28"/>
          <w:szCs w:val="28"/>
        </w:rPr>
        <w:t>29</w:t>
      </w:r>
      <w:r w:rsidR="00FE1938" w:rsidRPr="00C903B7">
        <w:rPr>
          <w:rFonts w:ascii="Times New Roman" w:hAnsi="Times New Roman"/>
          <w:b/>
          <w:sz w:val="28"/>
          <w:szCs w:val="28"/>
        </w:rPr>
        <w:t xml:space="preserve"> января</w:t>
      </w:r>
      <w:r w:rsidR="00FE1938">
        <w:rPr>
          <w:rFonts w:ascii="Times New Roman" w:hAnsi="Times New Roman"/>
          <w:b/>
          <w:sz w:val="28"/>
          <w:szCs w:val="28"/>
        </w:rPr>
        <w:t xml:space="preserve"> 2021</w:t>
      </w:r>
      <w:r w:rsidRPr="007964A1">
        <w:rPr>
          <w:rFonts w:ascii="Times New Roman" w:hAnsi="Times New Roman"/>
          <w:b/>
          <w:sz w:val="28"/>
          <w:szCs w:val="28"/>
        </w:rPr>
        <w:t xml:space="preserve"> года</w:t>
      </w:r>
      <w:r w:rsidRPr="007964A1">
        <w:rPr>
          <w:rFonts w:ascii="Times New Roman" w:hAnsi="Times New Roman"/>
          <w:sz w:val="28"/>
          <w:szCs w:val="28"/>
        </w:rPr>
        <w:t xml:space="preserve"> путем регистрации на торговой площадке </w:t>
      </w:r>
      <w:hyperlink r:id="rId8">
        <w:r w:rsidRPr="007964A1">
          <w:rPr>
            <w:rFonts w:ascii="Times New Roman" w:hAnsi="Times New Roman"/>
            <w:color w:val="1155CC"/>
            <w:sz w:val="28"/>
            <w:szCs w:val="28"/>
            <w:u w:val="single"/>
          </w:rPr>
          <w:t>https://torgi.gov.by/</w:t>
        </w:r>
      </w:hyperlink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64A1">
        <w:rPr>
          <w:rFonts w:ascii="Times New Roman" w:hAnsi="Times New Roman"/>
          <w:b/>
          <w:sz w:val="28"/>
          <w:szCs w:val="28"/>
        </w:rPr>
        <w:t xml:space="preserve">Дата проведения торгов: </w:t>
      </w:r>
      <w:r w:rsidR="00C903B7">
        <w:rPr>
          <w:rFonts w:ascii="Times New Roman" w:hAnsi="Times New Roman"/>
          <w:b/>
          <w:sz w:val="28"/>
          <w:szCs w:val="28"/>
        </w:rPr>
        <w:t>01 февраля</w:t>
      </w:r>
      <w:r w:rsidR="00FE1938">
        <w:rPr>
          <w:rFonts w:ascii="Times New Roman" w:hAnsi="Times New Roman"/>
          <w:b/>
          <w:sz w:val="28"/>
          <w:szCs w:val="28"/>
        </w:rPr>
        <w:t xml:space="preserve"> 2021</w:t>
      </w:r>
      <w:r w:rsidRPr="007964A1">
        <w:rPr>
          <w:rFonts w:ascii="Times New Roman" w:hAnsi="Times New Roman"/>
          <w:b/>
          <w:sz w:val="28"/>
          <w:szCs w:val="28"/>
        </w:rPr>
        <w:t xml:space="preserve"> с 08:00-16:00 на </w:t>
      </w:r>
      <w:r w:rsidRPr="007964A1">
        <w:rPr>
          <w:rFonts w:ascii="Times New Roman" w:hAnsi="Times New Roman"/>
          <w:sz w:val="28"/>
          <w:szCs w:val="28"/>
        </w:rPr>
        <w:t xml:space="preserve"> </w:t>
      </w:r>
      <w:hyperlink r:id="rId9">
        <w:r w:rsidRPr="007964A1">
          <w:rPr>
            <w:rFonts w:ascii="Times New Roman" w:hAnsi="Times New Roman"/>
            <w:color w:val="1155CC"/>
            <w:sz w:val="28"/>
            <w:szCs w:val="28"/>
            <w:u w:val="single"/>
          </w:rPr>
          <w:t>https://torgi.gov.by/</w:t>
        </w:r>
      </w:hyperlink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Лица, желающие участвовать в торгах, обязаны осуществить регистрацию на  торговой площадке </w:t>
      </w:r>
      <w:hyperlink r:id="rId10">
        <w:r w:rsidRPr="007964A1">
          <w:rPr>
            <w:rFonts w:ascii="Times New Roman" w:hAnsi="Times New Roman"/>
            <w:color w:val="1155CC"/>
            <w:sz w:val="28"/>
            <w:szCs w:val="28"/>
            <w:u w:val="single"/>
          </w:rPr>
          <w:t>https://torgi.gov.by/</w:t>
        </w:r>
      </w:hyperlink>
      <w:r w:rsidRPr="007964A1">
        <w:rPr>
          <w:rFonts w:ascii="Times New Roman" w:hAnsi="Times New Roman"/>
          <w:sz w:val="28"/>
          <w:szCs w:val="28"/>
        </w:rPr>
        <w:t xml:space="preserve"> </w:t>
      </w:r>
      <w:r w:rsidRPr="007964A1">
        <w:rPr>
          <w:rFonts w:ascii="Times New Roman" w:hAnsi="Times New Roman"/>
          <w:sz w:val="28"/>
          <w:szCs w:val="28"/>
        </w:rPr>
        <w:tab/>
        <w:t xml:space="preserve">и внести свои </w:t>
      </w:r>
      <w:r w:rsidRPr="007964A1">
        <w:rPr>
          <w:rFonts w:ascii="Times New Roman" w:hAnsi="Times New Roman"/>
          <w:sz w:val="28"/>
          <w:szCs w:val="28"/>
        </w:rPr>
        <w:lastRenderedPageBreak/>
        <w:t xml:space="preserve">данные как покупатель, реквизиты юридического лица, паспортные данные, иные данные, удостоверяющие полномочия лица как участника. 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20"/>
        <w:jc w:val="both"/>
        <w:rPr>
          <w:rFonts w:ascii="Times New Roman" w:hAnsi="Times New Roman"/>
          <w:b/>
          <w:sz w:val="28"/>
          <w:szCs w:val="28"/>
        </w:rPr>
      </w:pPr>
      <w:r w:rsidRPr="007964A1">
        <w:rPr>
          <w:rFonts w:ascii="Times New Roman" w:hAnsi="Times New Roman"/>
          <w:b/>
          <w:sz w:val="28"/>
          <w:szCs w:val="28"/>
        </w:rPr>
        <w:t xml:space="preserve">Победителем признается участник торгов, предложивший наиболее высокую цену приобретения лота по сравнению с предложениями других лиц. 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20"/>
        <w:jc w:val="both"/>
        <w:rPr>
          <w:rFonts w:ascii="Times New Roman" w:hAnsi="Times New Roman"/>
          <w:b/>
          <w:sz w:val="28"/>
          <w:szCs w:val="28"/>
        </w:rPr>
      </w:pPr>
      <w:r w:rsidRPr="007964A1">
        <w:rPr>
          <w:rFonts w:ascii="Times New Roman" w:hAnsi="Times New Roman"/>
          <w:b/>
          <w:sz w:val="28"/>
          <w:szCs w:val="28"/>
        </w:rPr>
        <w:t xml:space="preserve">Победитель торгов возмещает затраты, связанные с организацией и проведением торгов согласно прейскуранту: </w:t>
      </w:r>
      <w:hyperlink r:id="rId11" w:history="1">
        <w:r w:rsidRPr="007964A1">
          <w:rPr>
            <w:rStyle w:val="a3"/>
            <w:rFonts w:ascii="Times New Roman" w:hAnsi="Times New Roman"/>
            <w:b/>
            <w:sz w:val="28"/>
            <w:szCs w:val="28"/>
          </w:rPr>
          <w:t>https://torgi.gov.by/assets/docs/priceList/preyskurant.docx</w:t>
        </w:r>
      </w:hyperlink>
      <w:r w:rsidRPr="007964A1">
        <w:rPr>
          <w:rFonts w:ascii="Times New Roman" w:hAnsi="Times New Roman"/>
          <w:b/>
          <w:sz w:val="28"/>
          <w:szCs w:val="28"/>
        </w:rPr>
        <w:t xml:space="preserve"> 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Заключение договора купли-продажи осуществляется в течение </w:t>
      </w:r>
      <w:r w:rsidRPr="007964A1">
        <w:rPr>
          <w:rFonts w:ascii="Times New Roman" w:hAnsi="Times New Roman"/>
          <w:b/>
          <w:sz w:val="28"/>
          <w:szCs w:val="28"/>
        </w:rPr>
        <w:t>10 рабочих дней</w:t>
      </w:r>
      <w:r w:rsidRPr="007964A1">
        <w:rPr>
          <w:rFonts w:ascii="Times New Roman" w:hAnsi="Times New Roman"/>
          <w:sz w:val="28"/>
          <w:szCs w:val="28"/>
        </w:rPr>
        <w:t xml:space="preserve"> со дня проведения торгов и оплата в течение 30 дней.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Участникам, не признанным победителями, задаток возвращается в безналичной форме в течение 5 банковских дней с момента утверждения протокола об итогах торгов. 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 w:firstLine="720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>Результаты торгов оглашаются публично в день проведения торгов.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color w:val="323539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В случае если торги признаны несостоявшимися  в силу того, что заявление на участие в нем  подано только одним участником, предмет торгов продается этому участнику при его согласии по </w:t>
      </w:r>
      <w:proofErr w:type="gramStart"/>
      <w:r w:rsidRPr="007964A1">
        <w:rPr>
          <w:rFonts w:ascii="Times New Roman" w:hAnsi="Times New Roman"/>
          <w:sz w:val="28"/>
          <w:szCs w:val="28"/>
        </w:rPr>
        <w:t>начальной цене, увеличенной на пять</w:t>
      </w:r>
      <w:proofErr w:type="gramEnd"/>
      <w:r w:rsidRPr="007964A1">
        <w:rPr>
          <w:rFonts w:ascii="Times New Roman" w:hAnsi="Times New Roman"/>
          <w:sz w:val="28"/>
          <w:szCs w:val="28"/>
        </w:rPr>
        <w:t xml:space="preserve"> процентов.</w:t>
      </w:r>
      <w:r w:rsidRPr="007964A1">
        <w:rPr>
          <w:rFonts w:ascii="Times New Roman" w:hAnsi="Times New Roman"/>
          <w:color w:val="323539"/>
          <w:sz w:val="28"/>
          <w:szCs w:val="28"/>
        </w:rPr>
        <w:t> 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Порядок проведения торгов, условия, оформление участия в торгах определяется правилами проведения торгов находящийся по ссылке: </w:t>
      </w:r>
      <w:hyperlink r:id="rId12">
        <w:r w:rsidRPr="007964A1">
          <w:rPr>
            <w:rFonts w:ascii="Times New Roman" w:hAnsi="Times New Roman"/>
            <w:color w:val="1155CC"/>
            <w:sz w:val="28"/>
            <w:szCs w:val="28"/>
            <w:u w:val="single"/>
          </w:rPr>
          <w:t>https://torgi.gov.by/info/auction-rule</w:t>
        </w:r>
      </w:hyperlink>
      <w:r w:rsidRPr="007964A1">
        <w:rPr>
          <w:rFonts w:ascii="Times New Roman" w:hAnsi="Times New Roman"/>
          <w:sz w:val="28"/>
          <w:szCs w:val="28"/>
        </w:rPr>
        <w:t xml:space="preserve"> Осмотр и дополнительная информация о предметах торгов пре</w:t>
      </w:r>
      <w:r w:rsidR="00FC1BCF">
        <w:rPr>
          <w:rFonts w:ascii="Times New Roman" w:hAnsi="Times New Roman"/>
          <w:sz w:val="28"/>
          <w:szCs w:val="28"/>
        </w:rPr>
        <w:t xml:space="preserve">доставляется по согласованию с </w:t>
      </w:r>
      <w:proofErr w:type="spellStart"/>
      <w:r w:rsidRPr="007964A1">
        <w:rPr>
          <w:rFonts w:ascii="Times New Roman" w:hAnsi="Times New Roman"/>
          <w:sz w:val="28"/>
          <w:szCs w:val="28"/>
        </w:rPr>
        <w:t>Короткиным</w:t>
      </w:r>
      <w:proofErr w:type="spellEnd"/>
      <w:r w:rsidRPr="007964A1">
        <w:rPr>
          <w:rFonts w:ascii="Times New Roman" w:hAnsi="Times New Roman"/>
          <w:sz w:val="28"/>
          <w:szCs w:val="28"/>
        </w:rPr>
        <w:t xml:space="preserve"> Владимиром Николаевичем +375 29 107 71 76</w:t>
      </w: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64A1" w:rsidRPr="007964A1" w:rsidRDefault="007964A1" w:rsidP="00463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134" w:rsidRPr="007964A1" w:rsidRDefault="00CA5134" w:rsidP="00463DA6">
      <w:pPr>
        <w:spacing w:after="0" w:line="240" w:lineRule="auto"/>
        <w:rPr>
          <w:rFonts w:ascii="Times New Roman" w:hAnsi="Times New Roman"/>
        </w:rPr>
      </w:pPr>
    </w:p>
    <w:sectPr w:rsidR="00CA5134" w:rsidRPr="007964A1" w:rsidSect="006938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C"/>
    <w:rsid w:val="0000626A"/>
    <w:rsid w:val="00011110"/>
    <w:rsid w:val="00020770"/>
    <w:rsid w:val="00024A3A"/>
    <w:rsid w:val="00031FC8"/>
    <w:rsid w:val="00037000"/>
    <w:rsid w:val="00045279"/>
    <w:rsid w:val="000627E1"/>
    <w:rsid w:val="00062B89"/>
    <w:rsid w:val="00064C89"/>
    <w:rsid w:val="00070208"/>
    <w:rsid w:val="00072742"/>
    <w:rsid w:val="00082ABD"/>
    <w:rsid w:val="00091D5C"/>
    <w:rsid w:val="000955AC"/>
    <w:rsid w:val="00096D12"/>
    <w:rsid w:val="000A02A9"/>
    <w:rsid w:val="000D02F7"/>
    <w:rsid w:val="000D2129"/>
    <w:rsid w:val="000D5764"/>
    <w:rsid w:val="000F105F"/>
    <w:rsid w:val="000F3B54"/>
    <w:rsid w:val="00114EA5"/>
    <w:rsid w:val="00142179"/>
    <w:rsid w:val="001603D3"/>
    <w:rsid w:val="00172E82"/>
    <w:rsid w:val="001B473D"/>
    <w:rsid w:val="001B7F4B"/>
    <w:rsid w:val="001C1D2E"/>
    <w:rsid w:val="001D289C"/>
    <w:rsid w:val="001D59C9"/>
    <w:rsid w:val="001D61A5"/>
    <w:rsid w:val="0020762F"/>
    <w:rsid w:val="00214AD0"/>
    <w:rsid w:val="00241A86"/>
    <w:rsid w:val="002465CC"/>
    <w:rsid w:val="00250C0D"/>
    <w:rsid w:val="0028050E"/>
    <w:rsid w:val="002B1FAE"/>
    <w:rsid w:val="002D1CB1"/>
    <w:rsid w:val="002E4C94"/>
    <w:rsid w:val="00301C59"/>
    <w:rsid w:val="00303BE3"/>
    <w:rsid w:val="003252B3"/>
    <w:rsid w:val="00325D2F"/>
    <w:rsid w:val="003329EC"/>
    <w:rsid w:val="00335850"/>
    <w:rsid w:val="00361A54"/>
    <w:rsid w:val="00384461"/>
    <w:rsid w:val="003876CF"/>
    <w:rsid w:val="00395035"/>
    <w:rsid w:val="003A01B8"/>
    <w:rsid w:val="003C2B5E"/>
    <w:rsid w:val="003D55A7"/>
    <w:rsid w:val="004069F4"/>
    <w:rsid w:val="00425C57"/>
    <w:rsid w:val="00440DF6"/>
    <w:rsid w:val="00450EA9"/>
    <w:rsid w:val="00451569"/>
    <w:rsid w:val="00457FB2"/>
    <w:rsid w:val="00461FDA"/>
    <w:rsid w:val="004624F7"/>
    <w:rsid w:val="00463DA6"/>
    <w:rsid w:val="0047424F"/>
    <w:rsid w:val="004A128C"/>
    <w:rsid w:val="004A2CCC"/>
    <w:rsid w:val="004B6FB4"/>
    <w:rsid w:val="004E6479"/>
    <w:rsid w:val="004F5686"/>
    <w:rsid w:val="00504FDE"/>
    <w:rsid w:val="00510DD4"/>
    <w:rsid w:val="005146B9"/>
    <w:rsid w:val="00523A0D"/>
    <w:rsid w:val="00533E0D"/>
    <w:rsid w:val="005539F8"/>
    <w:rsid w:val="00574773"/>
    <w:rsid w:val="005922EF"/>
    <w:rsid w:val="005C261B"/>
    <w:rsid w:val="005C375D"/>
    <w:rsid w:val="005C5A54"/>
    <w:rsid w:val="005D4D5F"/>
    <w:rsid w:val="005E1FD8"/>
    <w:rsid w:val="00601958"/>
    <w:rsid w:val="0060703E"/>
    <w:rsid w:val="00614B66"/>
    <w:rsid w:val="00643161"/>
    <w:rsid w:val="00647A79"/>
    <w:rsid w:val="00654632"/>
    <w:rsid w:val="0065762B"/>
    <w:rsid w:val="00681780"/>
    <w:rsid w:val="00686501"/>
    <w:rsid w:val="00690D5C"/>
    <w:rsid w:val="00693800"/>
    <w:rsid w:val="006A2ABC"/>
    <w:rsid w:val="006A3BD1"/>
    <w:rsid w:val="006A7EB3"/>
    <w:rsid w:val="006D3F9F"/>
    <w:rsid w:val="006D71A9"/>
    <w:rsid w:val="006E3D85"/>
    <w:rsid w:val="006E5592"/>
    <w:rsid w:val="006F6760"/>
    <w:rsid w:val="007126E8"/>
    <w:rsid w:val="00742B0C"/>
    <w:rsid w:val="00742E6B"/>
    <w:rsid w:val="00756E0B"/>
    <w:rsid w:val="00782BEB"/>
    <w:rsid w:val="00791F6A"/>
    <w:rsid w:val="00794FCA"/>
    <w:rsid w:val="007964A1"/>
    <w:rsid w:val="007C1C9D"/>
    <w:rsid w:val="007C2E4D"/>
    <w:rsid w:val="007D59E8"/>
    <w:rsid w:val="007D5A62"/>
    <w:rsid w:val="007F05BE"/>
    <w:rsid w:val="007F1DB1"/>
    <w:rsid w:val="00813D97"/>
    <w:rsid w:val="00840458"/>
    <w:rsid w:val="0085372C"/>
    <w:rsid w:val="00894263"/>
    <w:rsid w:val="008B066F"/>
    <w:rsid w:val="008B5190"/>
    <w:rsid w:val="008D266C"/>
    <w:rsid w:val="008E44A8"/>
    <w:rsid w:val="00900D50"/>
    <w:rsid w:val="00927AE7"/>
    <w:rsid w:val="00940424"/>
    <w:rsid w:val="00946E23"/>
    <w:rsid w:val="00962CE0"/>
    <w:rsid w:val="009710EF"/>
    <w:rsid w:val="00990373"/>
    <w:rsid w:val="0099436B"/>
    <w:rsid w:val="009A1AFF"/>
    <w:rsid w:val="009B609F"/>
    <w:rsid w:val="009B74DD"/>
    <w:rsid w:val="009C4410"/>
    <w:rsid w:val="009C7B04"/>
    <w:rsid w:val="009D21C3"/>
    <w:rsid w:val="009E29CF"/>
    <w:rsid w:val="009F6593"/>
    <w:rsid w:val="00A13F34"/>
    <w:rsid w:val="00A26AB2"/>
    <w:rsid w:val="00A7215B"/>
    <w:rsid w:val="00A817CB"/>
    <w:rsid w:val="00AA7A91"/>
    <w:rsid w:val="00AB39DD"/>
    <w:rsid w:val="00AC6542"/>
    <w:rsid w:val="00AC7056"/>
    <w:rsid w:val="00AE1F4F"/>
    <w:rsid w:val="00AE54FD"/>
    <w:rsid w:val="00AF0960"/>
    <w:rsid w:val="00AF4137"/>
    <w:rsid w:val="00B336FC"/>
    <w:rsid w:val="00B6584F"/>
    <w:rsid w:val="00B85929"/>
    <w:rsid w:val="00BA008F"/>
    <w:rsid w:val="00BB2DF7"/>
    <w:rsid w:val="00BB5356"/>
    <w:rsid w:val="00BB7F2E"/>
    <w:rsid w:val="00BD42BA"/>
    <w:rsid w:val="00C07445"/>
    <w:rsid w:val="00C11487"/>
    <w:rsid w:val="00C150C7"/>
    <w:rsid w:val="00C2336F"/>
    <w:rsid w:val="00C269DA"/>
    <w:rsid w:val="00C322D7"/>
    <w:rsid w:val="00C37617"/>
    <w:rsid w:val="00C7698E"/>
    <w:rsid w:val="00C84D24"/>
    <w:rsid w:val="00C903B7"/>
    <w:rsid w:val="00C95626"/>
    <w:rsid w:val="00CA5134"/>
    <w:rsid w:val="00CE606B"/>
    <w:rsid w:val="00D018A9"/>
    <w:rsid w:val="00D2328D"/>
    <w:rsid w:val="00D234A2"/>
    <w:rsid w:val="00D67443"/>
    <w:rsid w:val="00D77266"/>
    <w:rsid w:val="00D91136"/>
    <w:rsid w:val="00DB115F"/>
    <w:rsid w:val="00DC07AF"/>
    <w:rsid w:val="00DC323D"/>
    <w:rsid w:val="00DD330C"/>
    <w:rsid w:val="00DE5014"/>
    <w:rsid w:val="00E145A4"/>
    <w:rsid w:val="00E41DBE"/>
    <w:rsid w:val="00E6299C"/>
    <w:rsid w:val="00E9691A"/>
    <w:rsid w:val="00E97A0E"/>
    <w:rsid w:val="00EA0D90"/>
    <w:rsid w:val="00EC227C"/>
    <w:rsid w:val="00EC3552"/>
    <w:rsid w:val="00EC58BD"/>
    <w:rsid w:val="00EC6C8A"/>
    <w:rsid w:val="00ED0A8A"/>
    <w:rsid w:val="00EE3D9F"/>
    <w:rsid w:val="00F11C09"/>
    <w:rsid w:val="00F34066"/>
    <w:rsid w:val="00F74D85"/>
    <w:rsid w:val="00F76E91"/>
    <w:rsid w:val="00F81461"/>
    <w:rsid w:val="00F91C89"/>
    <w:rsid w:val="00F92C0B"/>
    <w:rsid w:val="00F9467F"/>
    <w:rsid w:val="00FA1660"/>
    <w:rsid w:val="00FB0D71"/>
    <w:rsid w:val="00FB4A54"/>
    <w:rsid w:val="00FB714A"/>
    <w:rsid w:val="00FC1BCF"/>
    <w:rsid w:val="00FC489D"/>
    <w:rsid w:val="00FE1938"/>
    <w:rsid w:val="00FF231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b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by/instruction" TargetMode="External"/><Relationship Id="rId12" Type="http://schemas.openxmlformats.org/officeDocument/2006/relationships/hyperlink" Target="https://torgi.gov.by/info/auction-ru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by/" TargetMode="External"/><Relationship Id="rId11" Type="http://schemas.openxmlformats.org/officeDocument/2006/relationships/hyperlink" Target="https://torgi.gov.by/assets/docs/priceList/preyskurant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rgi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879C-60D6-4205-B685-3C2D4688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2021-01-14T08:54:00Z</cp:lastPrinted>
  <dcterms:created xsi:type="dcterms:W3CDTF">2021-01-19T05:06:00Z</dcterms:created>
  <dcterms:modified xsi:type="dcterms:W3CDTF">2021-01-19T05:07:00Z</dcterms:modified>
</cp:coreProperties>
</file>