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AD16" w14:textId="14273C85" w:rsidR="009E1F3A" w:rsidRPr="00E127CF" w:rsidRDefault="009E1F3A" w:rsidP="00E127CF">
      <w:pPr>
        <w:spacing w:line="300" w:lineRule="exact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127CF">
        <w:rPr>
          <w:rFonts w:eastAsia="Times New Roman"/>
          <w:b/>
          <w:bCs/>
          <w:kern w:val="36"/>
          <w:sz w:val="32"/>
          <w:szCs w:val="32"/>
          <w:lang w:eastAsia="ru-RU"/>
        </w:rPr>
        <w:t>ВЛАДЕЕШЬ ТРАНСПОРТНЫМ СРЕДСТВОМ –</w:t>
      </w:r>
    </w:p>
    <w:p w14:paraId="707650C8" w14:textId="056DA365" w:rsidR="007068D6" w:rsidRPr="00E127CF" w:rsidRDefault="009E1F3A" w:rsidP="00E127CF">
      <w:pPr>
        <w:spacing w:line="300" w:lineRule="exact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E127CF">
        <w:rPr>
          <w:rFonts w:eastAsia="Times New Roman"/>
          <w:b/>
          <w:bCs/>
          <w:kern w:val="36"/>
          <w:sz w:val="32"/>
          <w:szCs w:val="32"/>
          <w:lang w:eastAsia="ru-RU"/>
        </w:rPr>
        <w:t>НЕ ЗАБУДЬ УПЛАТИТЬ ТРАНСПОРТНЫЙ НАЛОГ!</w:t>
      </w:r>
    </w:p>
    <w:p w14:paraId="0A2F3F61" w14:textId="6879F161" w:rsidR="00915B81" w:rsidRPr="005075C0" w:rsidRDefault="00AB15A2" w:rsidP="00A11AA7">
      <w:pPr>
        <w:spacing w:before="100" w:beforeAutospacing="1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noProof/>
          <w:sz w:val="26"/>
          <w:szCs w:val="26"/>
        </w:rPr>
        <w:drawing>
          <wp:anchor distT="0" distB="0" distL="114300" distR="114300" simplePos="0" relativeHeight="251654656" behindDoc="1" locked="0" layoutInCell="1" allowOverlap="1" wp14:anchorId="62C8BD07" wp14:editId="3E2EACAF">
            <wp:simplePos x="0" y="0"/>
            <wp:positionH relativeFrom="column">
              <wp:posOffset>47625</wp:posOffset>
            </wp:positionH>
            <wp:positionV relativeFrom="paragraph">
              <wp:posOffset>26035</wp:posOffset>
            </wp:positionV>
            <wp:extent cx="114300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240" y="21387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F4A" w:rsidRPr="005075C0">
        <w:rPr>
          <w:rFonts w:eastAsia="Times New Roman"/>
          <w:b/>
          <w:sz w:val="26"/>
          <w:szCs w:val="26"/>
          <w:u w:val="single"/>
          <w:lang w:eastAsia="ru-RU"/>
        </w:rPr>
        <w:t>Плательщики</w:t>
      </w:r>
      <w:r w:rsidR="002365D1" w:rsidRPr="005075C0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0224F9" w:rsidRPr="005075C0">
        <w:rPr>
          <w:rFonts w:eastAsia="Times New Roman"/>
          <w:bCs/>
          <w:sz w:val="26"/>
          <w:szCs w:val="26"/>
          <w:lang w:eastAsia="ru-RU"/>
        </w:rPr>
        <w:t>транспортного налога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9E1F3A" w:rsidRPr="005075C0">
        <w:rPr>
          <w:rFonts w:eastAsia="Times New Roman"/>
          <w:sz w:val="26"/>
          <w:szCs w:val="26"/>
          <w:lang w:eastAsia="ru-RU"/>
        </w:rPr>
        <w:t>–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8D605F" w:rsidRPr="005075C0">
        <w:rPr>
          <w:rFonts w:eastAsia="Times New Roman"/>
          <w:iCs/>
          <w:sz w:val="26"/>
          <w:szCs w:val="26"/>
          <w:lang w:eastAsia="ru-RU"/>
        </w:rPr>
        <w:t>физические лица</w:t>
      </w:r>
      <w:r w:rsidR="00635AF2" w:rsidRPr="005075C0">
        <w:rPr>
          <w:rFonts w:eastAsia="Times New Roman"/>
          <w:iCs/>
          <w:sz w:val="26"/>
          <w:szCs w:val="26"/>
          <w:lang w:eastAsia="ru-RU"/>
        </w:rPr>
        <w:t xml:space="preserve"> (включая ИП)</w:t>
      </w:r>
      <w:r w:rsidR="008D605F" w:rsidRPr="005075C0">
        <w:rPr>
          <w:rFonts w:eastAsia="Times New Roman"/>
          <w:iCs/>
          <w:sz w:val="26"/>
          <w:szCs w:val="26"/>
          <w:lang w:eastAsia="ru-RU"/>
        </w:rPr>
        <w:t xml:space="preserve"> и организации</w:t>
      </w:r>
      <w:r w:rsidR="00635AF2" w:rsidRPr="005075C0">
        <w:rPr>
          <w:rFonts w:eastAsia="Times New Roman"/>
          <w:iCs/>
          <w:sz w:val="26"/>
          <w:szCs w:val="26"/>
          <w:lang w:eastAsia="ru-RU"/>
        </w:rPr>
        <w:t xml:space="preserve">, 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за которыми в </w:t>
      </w:r>
      <w:r w:rsidR="009E1F3A" w:rsidRPr="005075C0">
        <w:rPr>
          <w:rFonts w:eastAsia="Times New Roman"/>
          <w:sz w:val="26"/>
          <w:szCs w:val="26"/>
          <w:lang w:eastAsia="ru-RU"/>
        </w:rPr>
        <w:t>ГАИ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9E1F3A" w:rsidRPr="005075C0">
        <w:rPr>
          <w:rFonts w:eastAsia="Times New Roman"/>
          <w:sz w:val="26"/>
          <w:szCs w:val="26"/>
          <w:lang w:eastAsia="ru-RU"/>
        </w:rPr>
        <w:t>МВД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 зарегистрированы</w:t>
      </w:r>
      <w:r w:rsidR="00DB5706" w:rsidRPr="005075C0">
        <w:rPr>
          <w:rFonts w:eastAsia="Times New Roman"/>
          <w:sz w:val="26"/>
          <w:szCs w:val="26"/>
          <w:lang w:eastAsia="ru-RU"/>
        </w:rPr>
        <w:t xml:space="preserve"> транспортные средства</w:t>
      </w:r>
      <w:r w:rsidR="00773FE7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773FE7" w:rsidRPr="005075C0">
        <w:rPr>
          <w:sz w:val="26"/>
          <w:szCs w:val="26"/>
        </w:rPr>
        <w:t>(</w:t>
      </w:r>
      <w:r w:rsidR="00773FE7" w:rsidRPr="005075C0">
        <w:rPr>
          <w:rFonts w:eastAsia="Times New Roman"/>
          <w:sz w:val="26"/>
          <w:szCs w:val="26"/>
          <w:lang w:eastAsia="ru-RU"/>
        </w:rPr>
        <w:t>легковой автомобиль, прицеп, прицеп-дач</w:t>
      </w:r>
      <w:r w:rsidR="0034236A" w:rsidRPr="005075C0">
        <w:rPr>
          <w:rFonts w:eastAsia="Times New Roman"/>
          <w:sz w:val="26"/>
          <w:szCs w:val="26"/>
          <w:lang w:eastAsia="ru-RU"/>
        </w:rPr>
        <w:t>а</w:t>
      </w:r>
      <w:r w:rsidR="00773FE7" w:rsidRPr="005075C0">
        <w:rPr>
          <w:rFonts w:eastAsia="Times New Roman"/>
          <w:sz w:val="26"/>
          <w:szCs w:val="26"/>
          <w:lang w:eastAsia="ru-RU"/>
        </w:rPr>
        <w:t xml:space="preserve">, грузовой автомобиль, автомобиль-тягач, </w:t>
      </w:r>
      <w:r w:rsidR="002174C6" w:rsidRPr="005075C0">
        <w:rPr>
          <w:rFonts w:eastAsia="Times New Roman"/>
          <w:sz w:val="26"/>
          <w:szCs w:val="26"/>
          <w:lang w:eastAsia="ru-RU"/>
        </w:rPr>
        <w:t xml:space="preserve">грузопассажирский автомобиль, </w:t>
      </w:r>
      <w:r w:rsidR="00773FE7" w:rsidRPr="005075C0">
        <w:rPr>
          <w:rFonts w:eastAsia="Times New Roman"/>
          <w:sz w:val="26"/>
          <w:szCs w:val="26"/>
          <w:lang w:eastAsia="ru-RU"/>
        </w:rPr>
        <w:t>автобус, мотоцикл, седельный тягач</w:t>
      </w:r>
      <w:r w:rsidR="00915B81" w:rsidRPr="005075C0">
        <w:rPr>
          <w:rFonts w:eastAsia="Times New Roman"/>
          <w:sz w:val="26"/>
          <w:szCs w:val="26"/>
          <w:lang w:eastAsia="ru-RU"/>
        </w:rPr>
        <w:t>).</w:t>
      </w:r>
    </w:p>
    <w:p w14:paraId="1EA8B29C" w14:textId="0A3209B7" w:rsidR="003B01EE" w:rsidRPr="005075C0" w:rsidRDefault="00823242" w:rsidP="00972F98">
      <w:pPr>
        <w:spacing w:before="100" w:beforeAutospacing="1" w:line="260" w:lineRule="exact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5B3DB9">
        <w:rPr>
          <w:rFonts w:eastAsia="Times New Roman"/>
          <w:b/>
          <w:bCs/>
          <w:sz w:val="26"/>
          <w:szCs w:val="26"/>
          <w:u w:val="single"/>
          <w:lang w:eastAsia="ru-RU"/>
        </w:rPr>
        <w:t>Срок уплаты</w:t>
      </w:r>
      <w:r w:rsidRPr="005075C0">
        <w:rPr>
          <w:rFonts w:eastAsia="Times New Roman"/>
          <w:sz w:val="26"/>
          <w:szCs w:val="26"/>
          <w:lang w:eastAsia="ru-RU"/>
        </w:rPr>
        <w:t xml:space="preserve"> налога физическими лицами – </w:t>
      </w:r>
      <w:r w:rsidRPr="00BA2BEA">
        <w:rPr>
          <w:rFonts w:eastAsia="Times New Roman"/>
          <w:b/>
          <w:bCs/>
          <w:iCs/>
          <w:sz w:val="36"/>
          <w:szCs w:val="36"/>
          <w:lang w:eastAsia="ru-RU"/>
        </w:rPr>
        <w:t>не позднее</w:t>
      </w:r>
      <w:r w:rsidRPr="00BA2BEA">
        <w:rPr>
          <w:rFonts w:eastAsia="Times New Roman"/>
          <w:b/>
          <w:bCs/>
          <w:i/>
          <w:sz w:val="36"/>
          <w:szCs w:val="36"/>
          <w:lang w:eastAsia="ru-RU"/>
        </w:rPr>
        <w:t xml:space="preserve"> </w:t>
      </w:r>
      <w:r w:rsidRPr="00BA2BEA">
        <w:rPr>
          <w:rFonts w:eastAsia="Times New Roman"/>
          <w:b/>
          <w:bCs/>
          <w:sz w:val="36"/>
          <w:szCs w:val="36"/>
          <w:lang w:eastAsia="ru-RU"/>
        </w:rPr>
        <w:t xml:space="preserve">15 ноября 2022 </w:t>
      </w:r>
      <w:r w:rsidR="005B3DB9" w:rsidRPr="00BA2BEA">
        <w:rPr>
          <w:rFonts w:eastAsia="Times New Roman"/>
          <w:b/>
          <w:bCs/>
          <w:sz w:val="36"/>
          <w:szCs w:val="36"/>
          <w:lang w:eastAsia="ru-RU"/>
        </w:rPr>
        <w:t>г.</w:t>
      </w:r>
      <w:r w:rsidR="005B3DB9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E81D6B" w:rsidRPr="005075C0">
        <w:rPr>
          <w:rFonts w:eastAsia="Times New Roman"/>
          <w:sz w:val="26"/>
          <w:szCs w:val="26"/>
          <w:lang w:eastAsia="ru-RU"/>
        </w:rPr>
        <w:t xml:space="preserve">Налог уплачивается </w:t>
      </w:r>
      <w:r w:rsidR="002433EA" w:rsidRPr="00E127CF">
        <w:rPr>
          <w:rFonts w:eastAsia="Times New Roman"/>
          <w:sz w:val="26"/>
          <w:szCs w:val="26"/>
          <w:u w:val="single"/>
          <w:lang w:eastAsia="ru-RU"/>
        </w:rPr>
        <w:t>за 2021 год</w:t>
      </w:r>
      <w:r w:rsidR="003B01EE" w:rsidRPr="005075C0">
        <w:rPr>
          <w:rFonts w:eastAsia="Times New Roman"/>
          <w:sz w:val="26"/>
          <w:szCs w:val="26"/>
          <w:lang w:eastAsia="ru-RU"/>
        </w:rPr>
        <w:t xml:space="preserve"> на основании извещения налогового органа</w:t>
      </w:r>
      <w:r w:rsidR="002F00F2" w:rsidRPr="005075C0">
        <w:rPr>
          <w:rFonts w:eastAsia="Times New Roman"/>
          <w:sz w:val="26"/>
          <w:szCs w:val="26"/>
          <w:lang w:eastAsia="ru-RU"/>
        </w:rPr>
        <w:t xml:space="preserve"> (извещение </w:t>
      </w:r>
      <w:r w:rsidR="003B01EE" w:rsidRPr="005075C0">
        <w:rPr>
          <w:rFonts w:eastAsia="Times New Roman"/>
          <w:sz w:val="26"/>
          <w:szCs w:val="26"/>
          <w:lang w:eastAsia="ru-RU"/>
        </w:rPr>
        <w:t>вручается</w:t>
      </w:r>
      <w:r w:rsidR="00D909F1">
        <w:rPr>
          <w:rFonts w:eastAsia="Times New Roman"/>
          <w:sz w:val="26"/>
          <w:szCs w:val="26"/>
          <w:lang w:eastAsia="ru-RU"/>
        </w:rPr>
        <w:t xml:space="preserve"> плательщикам</w:t>
      </w:r>
      <w:r w:rsidR="002F00F2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3B01EE" w:rsidRPr="005075C0">
        <w:rPr>
          <w:rFonts w:eastAsia="Times New Roman"/>
          <w:sz w:val="26"/>
          <w:szCs w:val="26"/>
          <w:lang w:eastAsia="ru-RU"/>
        </w:rPr>
        <w:t xml:space="preserve">не позднее </w:t>
      </w:r>
      <w:r w:rsidR="002F00F2" w:rsidRPr="005075C0">
        <w:rPr>
          <w:rFonts w:eastAsia="Times New Roman"/>
          <w:sz w:val="26"/>
          <w:szCs w:val="26"/>
          <w:lang w:eastAsia="ru-RU"/>
        </w:rPr>
        <w:t>0</w:t>
      </w:r>
      <w:r w:rsidR="003B01EE" w:rsidRPr="005075C0">
        <w:rPr>
          <w:rFonts w:eastAsia="Times New Roman"/>
          <w:sz w:val="26"/>
          <w:szCs w:val="26"/>
          <w:lang w:eastAsia="ru-RU"/>
        </w:rPr>
        <w:t>1</w:t>
      </w:r>
      <w:r w:rsidR="002F00F2" w:rsidRPr="005075C0">
        <w:rPr>
          <w:rFonts w:eastAsia="Times New Roman"/>
          <w:sz w:val="26"/>
          <w:szCs w:val="26"/>
          <w:lang w:eastAsia="ru-RU"/>
        </w:rPr>
        <w:t>.09.2022).</w:t>
      </w:r>
    </w:p>
    <w:p w14:paraId="488A84E1" w14:textId="25A5D452" w:rsidR="007E6541" w:rsidRPr="005075C0" w:rsidRDefault="00AB15A2" w:rsidP="004B139C">
      <w:pPr>
        <w:spacing w:before="240" w:line="240" w:lineRule="exact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0E347C9" wp14:editId="598A47D4">
            <wp:simplePos x="0" y="0"/>
            <wp:positionH relativeFrom="column">
              <wp:posOffset>5147310</wp:posOffset>
            </wp:positionH>
            <wp:positionV relativeFrom="paragraph">
              <wp:posOffset>258445</wp:posOffset>
            </wp:positionV>
            <wp:extent cx="112522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210" y="21233"/>
                <wp:lineTo x="212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F3A" w:rsidRPr="005075C0">
        <w:rPr>
          <w:rFonts w:eastAsia="Times New Roman"/>
          <w:i/>
          <w:sz w:val="26"/>
          <w:szCs w:val="26"/>
          <w:lang w:eastAsia="ru-RU"/>
        </w:rPr>
        <w:t xml:space="preserve">Налог </w:t>
      </w:r>
      <w:r w:rsidR="008E0917" w:rsidRPr="005075C0">
        <w:rPr>
          <w:rFonts w:eastAsia="Times New Roman"/>
          <w:i/>
          <w:sz w:val="26"/>
          <w:szCs w:val="26"/>
          <w:lang w:eastAsia="ru-RU"/>
        </w:rPr>
        <w:t>упла</w:t>
      </w:r>
      <w:r w:rsidR="009E1F3A" w:rsidRPr="005075C0">
        <w:rPr>
          <w:rFonts w:eastAsia="Times New Roman"/>
          <w:i/>
          <w:sz w:val="26"/>
          <w:szCs w:val="26"/>
          <w:lang w:eastAsia="ru-RU"/>
        </w:rPr>
        <w:t>чивается</w:t>
      </w:r>
      <w:r w:rsidR="008E0917" w:rsidRPr="005075C0">
        <w:rPr>
          <w:rFonts w:eastAsia="Times New Roman"/>
          <w:i/>
          <w:sz w:val="26"/>
          <w:szCs w:val="26"/>
          <w:lang w:eastAsia="ru-RU"/>
        </w:rPr>
        <w:t xml:space="preserve"> за </w:t>
      </w:r>
      <w:r w:rsidR="008E0917" w:rsidRPr="005075C0">
        <w:rPr>
          <w:rFonts w:eastAsia="Times New Roman"/>
          <w:i/>
          <w:sz w:val="26"/>
          <w:szCs w:val="26"/>
          <w:u w:val="single"/>
          <w:lang w:eastAsia="ru-RU"/>
        </w:rPr>
        <w:t>каждое</w:t>
      </w:r>
      <w:r w:rsidR="008E0917" w:rsidRPr="005075C0">
        <w:rPr>
          <w:rFonts w:eastAsia="Times New Roman"/>
          <w:i/>
          <w:sz w:val="26"/>
          <w:szCs w:val="26"/>
          <w:lang w:eastAsia="ru-RU"/>
        </w:rPr>
        <w:t xml:space="preserve"> транспортное средство</w:t>
      </w:r>
      <w:r w:rsidR="008E0917" w:rsidRPr="005075C0">
        <w:rPr>
          <w:i/>
          <w:sz w:val="26"/>
          <w:szCs w:val="26"/>
        </w:rPr>
        <w:t xml:space="preserve"> </w:t>
      </w:r>
      <w:r w:rsidR="00A11AA7">
        <w:rPr>
          <w:i/>
          <w:sz w:val="26"/>
          <w:szCs w:val="26"/>
        </w:rPr>
        <w:br/>
      </w:r>
      <w:r w:rsidR="008E0917" w:rsidRPr="005075C0">
        <w:rPr>
          <w:rFonts w:eastAsia="Times New Roman"/>
          <w:i/>
          <w:sz w:val="26"/>
          <w:szCs w:val="26"/>
          <w:u w:val="single"/>
          <w:lang w:eastAsia="ru-RU"/>
        </w:rPr>
        <w:t>вне</w:t>
      </w:r>
      <w:r w:rsidR="00EA5673" w:rsidRPr="005075C0">
        <w:rPr>
          <w:rFonts w:eastAsia="Times New Roman"/>
          <w:i/>
          <w:sz w:val="26"/>
          <w:szCs w:val="26"/>
          <w:u w:val="single"/>
          <w:lang w:eastAsia="ru-RU"/>
        </w:rPr>
        <w:t xml:space="preserve"> </w:t>
      </w:r>
      <w:r w:rsidR="008E0917" w:rsidRPr="005075C0">
        <w:rPr>
          <w:rFonts w:eastAsia="Times New Roman"/>
          <w:i/>
          <w:sz w:val="26"/>
          <w:szCs w:val="26"/>
          <w:u w:val="single"/>
          <w:lang w:eastAsia="ru-RU"/>
        </w:rPr>
        <w:t>зависимости</w:t>
      </w:r>
      <w:r w:rsidR="008E0917" w:rsidRPr="005075C0">
        <w:rPr>
          <w:rFonts w:eastAsia="Times New Roman"/>
          <w:i/>
          <w:sz w:val="26"/>
          <w:szCs w:val="26"/>
          <w:lang w:eastAsia="ru-RU"/>
        </w:rPr>
        <w:t xml:space="preserve"> от участия его в дорожном движении.</w:t>
      </w:r>
      <w:r w:rsidR="00415D71" w:rsidRPr="005075C0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7E6541" w:rsidRPr="005075C0">
        <w:rPr>
          <w:rFonts w:eastAsia="Times New Roman"/>
          <w:sz w:val="26"/>
          <w:szCs w:val="26"/>
          <w:lang w:eastAsia="ru-RU"/>
        </w:rPr>
        <w:t xml:space="preserve">Уплатить налог можно с помощью системы ЕРИП, в любом банке или на почте, с помощью услуги «Интернет-банкинг», в </w:t>
      </w:r>
      <w:proofErr w:type="spellStart"/>
      <w:r w:rsidR="007E6541" w:rsidRPr="005075C0">
        <w:rPr>
          <w:rFonts w:eastAsia="Times New Roman"/>
          <w:sz w:val="26"/>
          <w:szCs w:val="26"/>
          <w:lang w:eastAsia="ru-RU"/>
        </w:rPr>
        <w:t>инфокиосках</w:t>
      </w:r>
      <w:proofErr w:type="spellEnd"/>
      <w:r w:rsidR="007E6541" w:rsidRPr="005075C0">
        <w:rPr>
          <w:rFonts w:eastAsia="Times New Roman"/>
          <w:sz w:val="26"/>
          <w:szCs w:val="26"/>
          <w:lang w:eastAsia="ru-RU"/>
        </w:rPr>
        <w:t>.</w:t>
      </w:r>
    </w:p>
    <w:p w14:paraId="1913B265" w14:textId="1FCADD46" w:rsidR="0055025B" w:rsidRPr="005075C0" w:rsidRDefault="0059503C" w:rsidP="004B139C">
      <w:pPr>
        <w:spacing w:before="120" w:line="240" w:lineRule="exact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b/>
          <w:bCs/>
          <w:sz w:val="26"/>
          <w:szCs w:val="26"/>
          <w:u w:val="single"/>
          <w:lang w:eastAsia="ru-RU"/>
        </w:rPr>
        <w:t>Ставки налога</w:t>
      </w:r>
      <w:r w:rsidR="00915B8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EA5673" w:rsidRPr="005075C0">
        <w:rPr>
          <w:rFonts w:eastAsia="Times New Roman"/>
          <w:sz w:val="26"/>
          <w:szCs w:val="26"/>
          <w:lang w:eastAsia="ru-RU"/>
        </w:rPr>
        <w:t>–</w:t>
      </w:r>
      <w:r w:rsidR="0055025B" w:rsidRPr="005075C0">
        <w:rPr>
          <w:rFonts w:eastAsia="Times New Roman"/>
          <w:sz w:val="26"/>
          <w:szCs w:val="26"/>
          <w:lang w:eastAsia="ru-RU"/>
        </w:rPr>
        <w:t xml:space="preserve"> указаны в приложении 27 к Налоговому кодексу Республики Беларусь </w:t>
      </w:r>
      <w:r w:rsidR="00920464" w:rsidRPr="005075C0">
        <w:rPr>
          <w:rFonts w:eastAsia="Times New Roman"/>
          <w:sz w:val="26"/>
          <w:szCs w:val="26"/>
          <w:lang w:eastAsia="ru-RU"/>
        </w:rPr>
        <w:t>(</w:t>
      </w:r>
      <w:r w:rsidR="0055025B" w:rsidRPr="005075C0">
        <w:rPr>
          <w:rFonts w:eastAsia="Times New Roman"/>
          <w:sz w:val="26"/>
          <w:szCs w:val="26"/>
          <w:lang w:eastAsia="ru-RU"/>
        </w:rPr>
        <w:t>зависят от разрешенной максимальной массы</w:t>
      </w:r>
      <w:r w:rsidR="00920464" w:rsidRPr="005075C0">
        <w:rPr>
          <w:rFonts w:eastAsia="Times New Roman"/>
          <w:sz w:val="26"/>
          <w:szCs w:val="26"/>
          <w:lang w:eastAsia="ru-RU"/>
        </w:rPr>
        <w:t xml:space="preserve"> транспортн</w:t>
      </w:r>
      <w:r w:rsidR="00CA42E5" w:rsidRPr="005075C0">
        <w:rPr>
          <w:rFonts w:eastAsia="Times New Roman"/>
          <w:sz w:val="26"/>
          <w:szCs w:val="26"/>
          <w:lang w:eastAsia="ru-RU"/>
        </w:rPr>
        <w:t>ого</w:t>
      </w:r>
      <w:r w:rsidR="00920464" w:rsidRPr="005075C0">
        <w:rPr>
          <w:rFonts w:eastAsia="Times New Roman"/>
          <w:sz w:val="26"/>
          <w:szCs w:val="26"/>
          <w:lang w:eastAsia="ru-RU"/>
        </w:rPr>
        <w:t xml:space="preserve"> средства</w:t>
      </w:r>
      <w:r w:rsidR="0043768B" w:rsidRPr="005075C0">
        <w:rPr>
          <w:rFonts w:eastAsia="Times New Roman"/>
          <w:sz w:val="26"/>
          <w:szCs w:val="26"/>
          <w:lang w:eastAsia="ru-RU"/>
        </w:rPr>
        <w:t>, либо</w:t>
      </w:r>
      <w:r w:rsidR="004D1629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43768B" w:rsidRPr="005075C0">
        <w:rPr>
          <w:rFonts w:eastAsia="Times New Roman"/>
          <w:sz w:val="26"/>
          <w:szCs w:val="26"/>
          <w:lang w:eastAsia="ru-RU"/>
        </w:rPr>
        <w:t>вместимости (для автобус</w:t>
      </w:r>
      <w:r w:rsidR="00CA42E5" w:rsidRPr="005075C0">
        <w:rPr>
          <w:rFonts w:eastAsia="Times New Roman"/>
          <w:sz w:val="26"/>
          <w:szCs w:val="26"/>
          <w:lang w:eastAsia="ru-RU"/>
        </w:rPr>
        <w:t>а</w:t>
      </w:r>
      <w:r w:rsidR="0043768B" w:rsidRPr="005075C0">
        <w:rPr>
          <w:rFonts w:eastAsia="Times New Roman"/>
          <w:sz w:val="26"/>
          <w:szCs w:val="26"/>
          <w:lang w:eastAsia="ru-RU"/>
        </w:rPr>
        <w:t>).</w:t>
      </w:r>
    </w:p>
    <w:p w14:paraId="5ACDB06A" w14:textId="2DCD1ED9" w:rsidR="00AF278B" w:rsidRPr="005075C0" w:rsidRDefault="00DB2823" w:rsidP="00C53531">
      <w:pPr>
        <w:spacing w:before="240" w:line="220" w:lineRule="exact"/>
        <w:ind w:firstLine="284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5C0">
        <w:rPr>
          <w:rFonts w:eastAsia="Times New Roman"/>
          <w:b/>
          <w:sz w:val="26"/>
          <w:szCs w:val="26"/>
          <w:u w:val="single"/>
          <w:lang w:eastAsia="ru-RU"/>
        </w:rPr>
        <w:t>Налог не уплачивается</w:t>
      </w:r>
      <w:r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746130" w:rsidRPr="005075C0">
        <w:rPr>
          <w:rFonts w:eastAsia="Times New Roman"/>
          <w:bCs/>
          <w:sz w:val="26"/>
          <w:szCs w:val="26"/>
          <w:lang w:eastAsia="ru-RU"/>
        </w:rPr>
        <w:t>за</w:t>
      </w:r>
      <w:r w:rsidR="00B83DC1" w:rsidRPr="005075C0">
        <w:rPr>
          <w:rFonts w:eastAsia="Times New Roman"/>
          <w:bCs/>
          <w:sz w:val="26"/>
          <w:szCs w:val="26"/>
          <w:lang w:eastAsia="ru-RU"/>
        </w:rPr>
        <w:t xml:space="preserve"> транспортные средства</w:t>
      </w:r>
      <w:r w:rsidR="00DF5787" w:rsidRPr="005075C0">
        <w:rPr>
          <w:rFonts w:eastAsia="Times New Roman"/>
          <w:bCs/>
          <w:sz w:val="26"/>
          <w:szCs w:val="26"/>
          <w:lang w:eastAsia="ru-RU"/>
        </w:rPr>
        <w:t xml:space="preserve"> граждан</w:t>
      </w:r>
      <w:r w:rsidR="00B83DC1" w:rsidRPr="005075C0">
        <w:rPr>
          <w:rFonts w:eastAsia="Times New Roman"/>
          <w:bCs/>
          <w:sz w:val="26"/>
          <w:szCs w:val="26"/>
          <w:lang w:eastAsia="ru-RU"/>
        </w:rPr>
        <w:t>:</w:t>
      </w:r>
    </w:p>
    <w:p w14:paraId="2EC4E54C" w14:textId="2BA90A99" w:rsidR="00AF278B" w:rsidRPr="005075C0" w:rsidRDefault="00B83DC1" w:rsidP="004E21C0">
      <w:pPr>
        <w:pStyle w:val="a3"/>
        <w:numPr>
          <w:ilvl w:val="0"/>
          <w:numId w:val="3"/>
        </w:numPr>
        <w:spacing w:before="60" w:line="220" w:lineRule="exact"/>
        <w:ind w:left="850" w:hanging="357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выпущенные не позднее 1991 года или сведения о годе выпуска которых отсутствуют</w:t>
      </w:r>
      <w:r w:rsidR="00AF278B" w:rsidRPr="005075C0">
        <w:rPr>
          <w:rFonts w:eastAsia="Times New Roman"/>
          <w:sz w:val="26"/>
          <w:szCs w:val="26"/>
          <w:lang w:eastAsia="ru-RU"/>
        </w:rPr>
        <w:t>;</w:t>
      </w:r>
    </w:p>
    <w:p w14:paraId="529D70D8" w14:textId="2204B0BF" w:rsidR="00AF278B" w:rsidRPr="005075C0" w:rsidRDefault="00B83DC1" w:rsidP="004D4C24">
      <w:pPr>
        <w:pStyle w:val="a3"/>
        <w:numPr>
          <w:ilvl w:val="0"/>
          <w:numId w:val="3"/>
        </w:numPr>
        <w:spacing w:line="220" w:lineRule="exact"/>
        <w:ind w:left="851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 xml:space="preserve">приводимые в движение исключительно электрическим двигателем </w:t>
      </w:r>
      <w:r w:rsidR="00562176" w:rsidRPr="005075C0">
        <w:rPr>
          <w:rFonts w:eastAsia="Times New Roman"/>
          <w:sz w:val="26"/>
          <w:szCs w:val="26"/>
          <w:lang w:eastAsia="ru-RU"/>
        </w:rPr>
        <w:t>(</w:t>
      </w:r>
      <w:r w:rsidRPr="005075C0">
        <w:rPr>
          <w:rFonts w:eastAsia="Times New Roman"/>
          <w:sz w:val="26"/>
          <w:szCs w:val="26"/>
          <w:lang w:eastAsia="ru-RU"/>
        </w:rPr>
        <w:t>по 31</w:t>
      </w:r>
      <w:r w:rsidR="00D55A54" w:rsidRPr="005075C0">
        <w:rPr>
          <w:rFonts w:eastAsia="Times New Roman"/>
          <w:sz w:val="26"/>
          <w:szCs w:val="26"/>
          <w:lang w:eastAsia="ru-RU"/>
        </w:rPr>
        <w:t>.12.</w:t>
      </w:r>
      <w:r w:rsidRPr="005075C0">
        <w:rPr>
          <w:rFonts w:eastAsia="Times New Roman"/>
          <w:sz w:val="26"/>
          <w:szCs w:val="26"/>
          <w:lang w:eastAsia="ru-RU"/>
        </w:rPr>
        <w:t>2025</w:t>
      </w:r>
      <w:r w:rsidR="00562176" w:rsidRPr="005075C0">
        <w:rPr>
          <w:rFonts w:eastAsia="Times New Roman"/>
          <w:sz w:val="26"/>
          <w:szCs w:val="26"/>
          <w:lang w:eastAsia="ru-RU"/>
        </w:rPr>
        <w:t>)</w:t>
      </w:r>
      <w:r w:rsidR="00AF278B" w:rsidRPr="005075C0">
        <w:rPr>
          <w:rFonts w:eastAsia="Times New Roman"/>
          <w:sz w:val="26"/>
          <w:szCs w:val="26"/>
          <w:lang w:eastAsia="ru-RU"/>
        </w:rPr>
        <w:t>;</w:t>
      </w:r>
    </w:p>
    <w:p w14:paraId="5D9568AB" w14:textId="550DB83E" w:rsidR="00647A48" w:rsidRPr="005075C0" w:rsidRDefault="00B83DC1" w:rsidP="004D4C24">
      <w:pPr>
        <w:pStyle w:val="a3"/>
        <w:numPr>
          <w:ilvl w:val="0"/>
          <w:numId w:val="3"/>
        </w:numPr>
        <w:spacing w:line="220" w:lineRule="exact"/>
        <w:ind w:left="851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специально оборудованные для использования инвалидами;</w:t>
      </w:r>
    </w:p>
    <w:p w14:paraId="47DD4269" w14:textId="4541B559" w:rsidR="00647A48" w:rsidRPr="005075C0" w:rsidRDefault="00B83DC1" w:rsidP="004D4C24">
      <w:pPr>
        <w:pStyle w:val="a3"/>
        <w:numPr>
          <w:ilvl w:val="0"/>
          <w:numId w:val="3"/>
        </w:numPr>
        <w:spacing w:line="220" w:lineRule="exact"/>
        <w:ind w:left="851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076DBF48" w:rsidR="00647A48" w:rsidRPr="005075C0" w:rsidRDefault="00B83DC1" w:rsidP="004D4C24">
      <w:pPr>
        <w:pStyle w:val="a3"/>
        <w:numPr>
          <w:ilvl w:val="0"/>
          <w:numId w:val="3"/>
        </w:numPr>
        <w:spacing w:line="220" w:lineRule="exact"/>
        <w:ind w:left="851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 xml:space="preserve">снятые с учета до </w:t>
      </w:r>
      <w:r w:rsidR="00D55A54" w:rsidRPr="005075C0">
        <w:rPr>
          <w:rFonts w:eastAsia="Times New Roman"/>
          <w:sz w:val="26"/>
          <w:szCs w:val="26"/>
          <w:lang w:eastAsia="ru-RU"/>
        </w:rPr>
        <w:t>0</w:t>
      </w:r>
      <w:r w:rsidRPr="005075C0">
        <w:rPr>
          <w:rFonts w:eastAsia="Times New Roman"/>
          <w:sz w:val="26"/>
          <w:szCs w:val="26"/>
          <w:lang w:eastAsia="ru-RU"/>
        </w:rPr>
        <w:t>1</w:t>
      </w:r>
      <w:r w:rsidR="00D55A54" w:rsidRPr="005075C0">
        <w:rPr>
          <w:rFonts w:eastAsia="Times New Roman"/>
          <w:sz w:val="26"/>
          <w:szCs w:val="26"/>
          <w:lang w:eastAsia="ru-RU"/>
        </w:rPr>
        <w:t>.07.</w:t>
      </w:r>
      <w:r w:rsidRPr="005075C0">
        <w:rPr>
          <w:rFonts w:eastAsia="Times New Roman"/>
          <w:sz w:val="26"/>
          <w:szCs w:val="26"/>
          <w:lang w:eastAsia="ru-RU"/>
        </w:rPr>
        <w:t>2021</w:t>
      </w:r>
      <w:r w:rsidR="004C153E" w:rsidRPr="005075C0">
        <w:rPr>
          <w:rFonts w:eastAsia="Times New Roman"/>
          <w:sz w:val="26"/>
          <w:szCs w:val="26"/>
          <w:lang w:eastAsia="ru-RU"/>
        </w:rPr>
        <w:t>;</w:t>
      </w:r>
    </w:p>
    <w:p w14:paraId="056F88FE" w14:textId="0C9A1CE9" w:rsidR="00CA42E5" w:rsidRPr="005075C0" w:rsidRDefault="00CA42E5" w:rsidP="004D4C24">
      <w:pPr>
        <w:pStyle w:val="a3"/>
        <w:numPr>
          <w:ilvl w:val="0"/>
          <w:numId w:val="3"/>
        </w:numPr>
        <w:spacing w:line="220" w:lineRule="exact"/>
        <w:ind w:left="851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выбывшие из обладания его собственника в результате противоправных действий других лиц</w:t>
      </w:r>
      <w:r w:rsidR="004C153E" w:rsidRPr="005075C0">
        <w:rPr>
          <w:rFonts w:eastAsia="Times New Roman"/>
          <w:sz w:val="26"/>
          <w:szCs w:val="26"/>
          <w:lang w:eastAsia="ru-RU"/>
        </w:rPr>
        <w:t xml:space="preserve"> (факты угона п</w:t>
      </w:r>
      <w:r w:rsidR="0040537B" w:rsidRPr="005075C0">
        <w:rPr>
          <w:rFonts w:eastAsia="Times New Roman"/>
          <w:sz w:val="26"/>
          <w:szCs w:val="26"/>
          <w:lang w:eastAsia="ru-RU"/>
        </w:rPr>
        <w:t>одтверждаются документом, выдаваемым уполномоченным органом</w:t>
      </w:r>
      <w:r w:rsidR="004C153E" w:rsidRPr="005075C0">
        <w:rPr>
          <w:rFonts w:eastAsia="Times New Roman"/>
          <w:sz w:val="26"/>
          <w:szCs w:val="26"/>
          <w:lang w:eastAsia="ru-RU"/>
        </w:rPr>
        <w:t>)</w:t>
      </w:r>
      <w:r w:rsidR="00F979B2">
        <w:rPr>
          <w:rFonts w:eastAsia="Times New Roman"/>
          <w:sz w:val="26"/>
          <w:szCs w:val="26"/>
          <w:lang w:eastAsia="ru-RU"/>
        </w:rPr>
        <w:t>.</w:t>
      </w:r>
    </w:p>
    <w:p w14:paraId="0A1F11B7" w14:textId="5D18EE21" w:rsidR="00527E54" w:rsidRPr="005075C0" w:rsidRDefault="002E1790" w:rsidP="000C577F">
      <w:pPr>
        <w:spacing w:before="120" w:line="22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 xml:space="preserve">Граждане, находящиеся в </w:t>
      </w:r>
      <w:r w:rsidRPr="005075C0">
        <w:rPr>
          <w:rFonts w:eastAsia="Times New Roman"/>
          <w:i/>
          <w:iCs/>
          <w:sz w:val="26"/>
          <w:szCs w:val="26"/>
          <w:lang w:eastAsia="ru-RU"/>
        </w:rPr>
        <w:t>трудной жизненной ситуации</w:t>
      </w:r>
      <w:r w:rsidR="00927C1C" w:rsidRPr="005075C0">
        <w:rPr>
          <w:rFonts w:eastAsia="Times New Roman"/>
          <w:sz w:val="26"/>
          <w:szCs w:val="26"/>
          <w:lang w:eastAsia="ru-RU"/>
        </w:rPr>
        <w:t>, вправе получить 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C7460" w:rsidRPr="005075C0">
        <w:rPr>
          <w:rFonts w:eastAsia="Times New Roman"/>
          <w:sz w:val="26"/>
          <w:szCs w:val="26"/>
          <w:lang w:eastAsia="ru-RU"/>
        </w:rPr>
        <w:t xml:space="preserve"> (о</w:t>
      </w:r>
      <w:r w:rsidR="00527E54" w:rsidRPr="005075C0">
        <w:rPr>
          <w:rFonts w:eastAsia="Times New Roman"/>
          <w:sz w:val="26"/>
          <w:szCs w:val="26"/>
          <w:lang w:eastAsia="ru-RU"/>
        </w:rPr>
        <w:t xml:space="preserve">свобождение предоставляется </w:t>
      </w:r>
      <w:r w:rsidR="005C7460" w:rsidRPr="005075C0">
        <w:rPr>
          <w:rFonts w:eastAsia="Times New Roman"/>
          <w:sz w:val="26"/>
          <w:szCs w:val="26"/>
          <w:lang w:eastAsia="ru-RU"/>
        </w:rPr>
        <w:t>м</w:t>
      </w:r>
      <w:r w:rsidR="00527E54" w:rsidRPr="005075C0">
        <w:rPr>
          <w:rFonts w:eastAsia="Times New Roman"/>
          <w:sz w:val="26"/>
          <w:szCs w:val="26"/>
          <w:lang w:eastAsia="ru-RU"/>
        </w:rPr>
        <w:t>естными Советами депутатов или по их поручению исполнительными и распорядительными органами</w:t>
      </w:r>
      <w:r w:rsidR="005C7460" w:rsidRPr="005075C0">
        <w:rPr>
          <w:rFonts w:eastAsia="Times New Roman"/>
          <w:sz w:val="26"/>
          <w:szCs w:val="26"/>
          <w:lang w:eastAsia="ru-RU"/>
        </w:rPr>
        <w:t>)</w:t>
      </w:r>
      <w:r w:rsidR="00527E54" w:rsidRPr="005075C0">
        <w:rPr>
          <w:rFonts w:eastAsia="Times New Roman"/>
          <w:sz w:val="26"/>
          <w:szCs w:val="26"/>
          <w:lang w:eastAsia="ru-RU"/>
        </w:rPr>
        <w:t>.</w:t>
      </w:r>
    </w:p>
    <w:p w14:paraId="2E927893" w14:textId="66FBE799" w:rsidR="00D23C81" w:rsidRPr="005075C0" w:rsidRDefault="001A3F4A" w:rsidP="00111AA8">
      <w:pPr>
        <w:spacing w:before="120" w:line="220" w:lineRule="exact"/>
        <w:ind w:firstLine="284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5075C0">
        <w:rPr>
          <w:rFonts w:eastAsia="Times New Roman"/>
          <w:b/>
          <w:sz w:val="26"/>
          <w:szCs w:val="26"/>
          <w:u w:val="single"/>
          <w:lang w:eastAsia="ru-RU"/>
        </w:rPr>
        <w:t xml:space="preserve">Право на снижение ставок </w:t>
      </w:r>
      <w:r w:rsidRPr="005075C0">
        <w:rPr>
          <w:rFonts w:eastAsia="Times New Roman"/>
          <w:bCs/>
          <w:sz w:val="26"/>
          <w:szCs w:val="26"/>
          <w:lang w:eastAsia="ru-RU"/>
        </w:rPr>
        <w:t>налога имеют</w:t>
      </w:r>
      <w:r w:rsidR="00D23C81" w:rsidRPr="005075C0">
        <w:rPr>
          <w:rFonts w:eastAsia="Times New Roman"/>
          <w:bCs/>
          <w:sz w:val="26"/>
          <w:szCs w:val="26"/>
          <w:lang w:eastAsia="ru-RU"/>
        </w:rPr>
        <w:t>:</w:t>
      </w:r>
    </w:p>
    <w:p w14:paraId="03F0DD16" w14:textId="787E445C" w:rsidR="00A940E3" w:rsidRPr="005075C0" w:rsidRDefault="00327D5E" w:rsidP="004E21C0">
      <w:pPr>
        <w:spacing w:before="60" w:line="22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на</w:t>
      </w:r>
      <w:r w:rsidRPr="005075C0">
        <w:rPr>
          <w:rFonts w:eastAsia="Times New Roman"/>
          <w:b/>
          <w:bCs/>
          <w:sz w:val="26"/>
          <w:szCs w:val="26"/>
          <w:lang w:eastAsia="ru-RU"/>
        </w:rPr>
        <w:t xml:space="preserve"> 50%</w:t>
      </w:r>
      <w:r w:rsidRPr="005075C0">
        <w:rPr>
          <w:rFonts w:eastAsia="Times New Roman"/>
          <w:sz w:val="26"/>
          <w:szCs w:val="26"/>
          <w:lang w:eastAsia="ru-RU"/>
        </w:rPr>
        <w:t xml:space="preserve"> в отношении транспортн</w:t>
      </w:r>
      <w:r w:rsidR="00A940E3" w:rsidRPr="005075C0">
        <w:rPr>
          <w:rFonts w:eastAsia="Times New Roman"/>
          <w:sz w:val="26"/>
          <w:szCs w:val="26"/>
          <w:lang w:eastAsia="ru-RU"/>
        </w:rPr>
        <w:t>ого</w:t>
      </w:r>
      <w:r w:rsidRPr="005075C0">
        <w:rPr>
          <w:rFonts w:eastAsia="Times New Roman"/>
          <w:sz w:val="26"/>
          <w:szCs w:val="26"/>
          <w:lang w:eastAsia="ru-RU"/>
        </w:rPr>
        <w:t xml:space="preserve"> средств</w:t>
      </w:r>
      <w:r w:rsidR="00A940E3" w:rsidRPr="005075C0">
        <w:rPr>
          <w:rFonts w:eastAsia="Times New Roman"/>
          <w:sz w:val="26"/>
          <w:szCs w:val="26"/>
          <w:lang w:eastAsia="ru-RU"/>
        </w:rPr>
        <w:t>а</w:t>
      </w:r>
      <w:r w:rsidRPr="005075C0">
        <w:rPr>
          <w:rFonts w:eastAsia="Times New Roman"/>
          <w:sz w:val="26"/>
          <w:szCs w:val="26"/>
          <w:lang w:eastAsia="ru-RU"/>
        </w:rPr>
        <w:t>, зарегистрированных за ветеран</w:t>
      </w:r>
      <w:r w:rsidR="00565DA8" w:rsidRPr="005075C0">
        <w:rPr>
          <w:rFonts w:eastAsia="Times New Roman"/>
          <w:sz w:val="26"/>
          <w:szCs w:val="26"/>
          <w:lang w:eastAsia="ru-RU"/>
        </w:rPr>
        <w:t>ом</w:t>
      </w:r>
      <w:r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565DA8" w:rsidRPr="005075C0">
        <w:rPr>
          <w:rFonts w:eastAsia="Times New Roman"/>
          <w:sz w:val="26"/>
          <w:szCs w:val="26"/>
          <w:lang w:eastAsia="ru-RU"/>
        </w:rPr>
        <w:t>ВОВ</w:t>
      </w:r>
      <w:r w:rsidRPr="005075C0">
        <w:rPr>
          <w:rFonts w:eastAsia="Times New Roman"/>
          <w:sz w:val="26"/>
          <w:szCs w:val="26"/>
          <w:lang w:eastAsia="ru-RU"/>
        </w:rPr>
        <w:t>, инвалид</w:t>
      </w:r>
      <w:r w:rsidR="00565DA8" w:rsidRPr="005075C0">
        <w:rPr>
          <w:rFonts w:eastAsia="Times New Roman"/>
          <w:sz w:val="26"/>
          <w:szCs w:val="26"/>
          <w:lang w:eastAsia="ru-RU"/>
        </w:rPr>
        <w:t xml:space="preserve">ом </w:t>
      </w:r>
      <w:r w:rsidRPr="005075C0">
        <w:rPr>
          <w:rFonts w:eastAsia="Times New Roman"/>
          <w:sz w:val="26"/>
          <w:szCs w:val="26"/>
          <w:lang w:eastAsia="ru-RU"/>
        </w:rPr>
        <w:t>I или II группы, лиц</w:t>
      </w:r>
      <w:r w:rsidR="00A940E3" w:rsidRPr="005075C0">
        <w:rPr>
          <w:rFonts w:eastAsia="Times New Roman"/>
          <w:sz w:val="26"/>
          <w:szCs w:val="26"/>
          <w:lang w:eastAsia="ru-RU"/>
        </w:rPr>
        <w:t>ом</w:t>
      </w:r>
      <w:r w:rsidRPr="005075C0">
        <w:rPr>
          <w:rFonts w:eastAsia="Times New Roman"/>
          <w:sz w:val="26"/>
          <w:szCs w:val="26"/>
          <w:lang w:eastAsia="ru-RU"/>
        </w:rPr>
        <w:t>, достигшим общеустановленного пенсионного возраста, или лиц</w:t>
      </w:r>
      <w:r w:rsidR="00565DA8" w:rsidRPr="005075C0">
        <w:rPr>
          <w:rFonts w:eastAsia="Times New Roman"/>
          <w:sz w:val="26"/>
          <w:szCs w:val="26"/>
          <w:lang w:eastAsia="ru-RU"/>
        </w:rPr>
        <w:t>ом</w:t>
      </w:r>
      <w:r w:rsidRPr="005075C0">
        <w:rPr>
          <w:rFonts w:eastAsia="Times New Roman"/>
          <w:sz w:val="26"/>
          <w:szCs w:val="26"/>
          <w:lang w:eastAsia="ru-RU"/>
        </w:rPr>
        <w:t>, имеющим право на пенсию по возрасту со снижением общеустановленного пенсионного возраста</w:t>
      </w:r>
      <w:r w:rsidR="00E81D6B" w:rsidRPr="005075C0">
        <w:rPr>
          <w:rFonts w:eastAsia="Times New Roman"/>
          <w:sz w:val="26"/>
          <w:szCs w:val="26"/>
          <w:lang w:eastAsia="ru-RU"/>
        </w:rPr>
        <w:t>;</w:t>
      </w:r>
    </w:p>
    <w:p w14:paraId="7F2F74EB" w14:textId="2EC0B949" w:rsidR="00D20F80" w:rsidRPr="005075C0" w:rsidRDefault="00327D5E" w:rsidP="00111AA8">
      <w:pPr>
        <w:spacing w:line="22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>на</w:t>
      </w:r>
      <w:r w:rsidRPr="005075C0">
        <w:rPr>
          <w:rFonts w:eastAsia="Times New Roman"/>
          <w:b/>
          <w:bCs/>
          <w:sz w:val="26"/>
          <w:szCs w:val="26"/>
          <w:lang w:eastAsia="ru-RU"/>
        </w:rPr>
        <w:t xml:space="preserve"> 2</w:t>
      </w:r>
      <w:r w:rsidR="004C61C1" w:rsidRPr="005075C0">
        <w:rPr>
          <w:rFonts w:eastAsia="Times New Roman"/>
          <w:b/>
          <w:bCs/>
          <w:sz w:val="26"/>
          <w:szCs w:val="26"/>
          <w:lang w:eastAsia="ru-RU"/>
        </w:rPr>
        <w:t>5%</w:t>
      </w:r>
      <w:r w:rsidR="004C61C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Pr="005075C0">
        <w:rPr>
          <w:rFonts w:eastAsia="Times New Roman"/>
          <w:sz w:val="26"/>
          <w:szCs w:val="26"/>
          <w:lang w:eastAsia="ru-RU"/>
        </w:rPr>
        <w:t>– для инвалидов III группы</w:t>
      </w:r>
      <w:r w:rsidR="00D20F80" w:rsidRPr="005075C0">
        <w:rPr>
          <w:rFonts w:eastAsia="Times New Roman"/>
          <w:sz w:val="26"/>
          <w:szCs w:val="26"/>
          <w:lang w:eastAsia="ru-RU"/>
        </w:rPr>
        <w:t>.</w:t>
      </w:r>
    </w:p>
    <w:p w14:paraId="570CF66A" w14:textId="0B8EF34D" w:rsidR="00415D71" w:rsidRPr="005075C0" w:rsidRDefault="00CA78A0" w:rsidP="00111AA8">
      <w:pPr>
        <w:spacing w:line="220" w:lineRule="exact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5075C0">
        <w:rPr>
          <w:rFonts w:eastAsia="Times New Roman"/>
          <w:i/>
          <w:sz w:val="26"/>
          <w:szCs w:val="26"/>
          <w:lang w:eastAsia="ru-RU"/>
        </w:rPr>
        <w:t>Указанное снижение став</w:t>
      </w:r>
      <w:r w:rsidR="00E81D6B" w:rsidRPr="005075C0">
        <w:rPr>
          <w:rFonts w:eastAsia="Times New Roman"/>
          <w:i/>
          <w:sz w:val="26"/>
          <w:szCs w:val="26"/>
          <w:lang w:eastAsia="ru-RU"/>
        </w:rPr>
        <w:t>ок</w:t>
      </w:r>
      <w:r w:rsidRPr="005075C0">
        <w:rPr>
          <w:rFonts w:eastAsia="Times New Roman"/>
          <w:i/>
          <w:sz w:val="26"/>
          <w:szCs w:val="26"/>
          <w:lang w:eastAsia="ru-RU"/>
        </w:rPr>
        <w:t xml:space="preserve"> налога </w:t>
      </w:r>
      <w:r w:rsidR="00CE5F38" w:rsidRPr="005075C0">
        <w:rPr>
          <w:rFonts w:eastAsia="Times New Roman"/>
          <w:i/>
          <w:sz w:val="26"/>
          <w:szCs w:val="26"/>
          <w:lang w:eastAsia="ru-RU"/>
        </w:rPr>
        <w:t xml:space="preserve">применяется </w:t>
      </w:r>
      <w:r w:rsidR="00CE5F38" w:rsidRPr="005075C0">
        <w:rPr>
          <w:rFonts w:eastAsia="Times New Roman"/>
          <w:i/>
          <w:sz w:val="26"/>
          <w:szCs w:val="26"/>
          <w:u w:val="single"/>
          <w:lang w:eastAsia="ru-RU"/>
        </w:rPr>
        <w:t xml:space="preserve">при </w:t>
      </w:r>
      <w:r w:rsidRPr="005075C0">
        <w:rPr>
          <w:rFonts w:eastAsia="Times New Roman"/>
          <w:i/>
          <w:sz w:val="26"/>
          <w:szCs w:val="26"/>
          <w:u w:val="single"/>
          <w:lang w:eastAsia="ru-RU"/>
        </w:rPr>
        <w:t>наличи</w:t>
      </w:r>
      <w:r w:rsidR="00CE5F38" w:rsidRPr="005075C0">
        <w:rPr>
          <w:rFonts w:eastAsia="Times New Roman"/>
          <w:i/>
          <w:sz w:val="26"/>
          <w:szCs w:val="26"/>
          <w:u w:val="single"/>
          <w:lang w:eastAsia="ru-RU"/>
        </w:rPr>
        <w:t>и</w:t>
      </w:r>
      <w:r w:rsidRPr="005075C0">
        <w:rPr>
          <w:rFonts w:eastAsia="Times New Roman"/>
          <w:i/>
          <w:sz w:val="26"/>
          <w:szCs w:val="26"/>
          <w:lang w:eastAsia="ru-RU"/>
        </w:rPr>
        <w:t xml:space="preserve"> у</w:t>
      </w:r>
      <w:r w:rsidR="00CE5F38" w:rsidRPr="005075C0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5075C0">
        <w:rPr>
          <w:rFonts w:eastAsia="Times New Roman"/>
          <w:i/>
          <w:sz w:val="26"/>
          <w:szCs w:val="26"/>
          <w:lang w:eastAsia="ru-RU"/>
        </w:rPr>
        <w:t>плательщиков действительного водительского удостоверения соответствующей категории.</w:t>
      </w:r>
      <w:bookmarkStart w:id="1" w:name="_Hlk63242732"/>
    </w:p>
    <w:p w14:paraId="76C33441" w14:textId="73E89A92" w:rsidR="004A2646" w:rsidRPr="005075C0" w:rsidRDefault="00D779E9" w:rsidP="004A2646">
      <w:pPr>
        <w:spacing w:before="120"/>
        <w:ind w:firstLine="284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5075C0">
        <w:rPr>
          <w:rFonts w:eastAsia="Times New Roman"/>
          <w:b/>
          <w:sz w:val="26"/>
          <w:szCs w:val="26"/>
          <w:u w:val="single"/>
          <w:lang w:eastAsia="ru-RU"/>
        </w:rPr>
        <w:t>Личн</w:t>
      </w:r>
      <w:r w:rsidR="001D263A" w:rsidRPr="005075C0">
        <w:rPr>
          <w:rFonts w:eastAsia="Times New Roman"/>
          <w:b/>
          <w:sz w:val="26"/>
          <w:szCs w:val="26"/>
          <w:u w:val="single"/>
          <w:lang w:eastAsia="ru-RU"/>
        </w:rPr>
        <w:t>ый</w:t>
      </w:r>
      <w:r w:rsidRPr="005075C0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="004A2646" w:rsidRPr="005075C0">
        <w:rPr>
          <w:rFonts w:eastAsia="Times New Roman"/>
          <w:b/>
          <w:sz w:val="26"/>
          <w:szCs w:val="26"/>
          <w:u w:val="single"/>
          <w:lang w:eastAsia="ru-RU"/>
        </w:rPr>
        <w:t>кабинет</w:t>
      </w:r>
    </w:p>
    <w:p w14:paraId="30533321" w14:textId="545125C7" w:rsidR="00234FE5" w:rsidRPr="005075C0" w:rsidRDefault="001526DC" w:rsidP="00A657E4">
      <w:pPr>
        <w:spacing w:before="60" w:line="22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B5BBD">
        <w:rPr>
          <w:rFonts w:eastAsia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 wp14:anchorId="30B253E8" wp14:editId="29EA1724">
            <wp:simplePos x="0" y="0"/>
            <wp:positionH relativeFrom="column">
              <wp:posOffset>2325223</wp:posOffset>
            </wp:positionH>
            <wp:positionV relativeFrom="paragraph">
              <wp:posOffset>907415</wp:posOffset>
            </wp:positionV>
            <wp:extent cx="462915" cy="363855"/>
            <wp:effectExtent l="0" t="0" r="0" b="0"/>
            <wp:wrapTight wrapText="bothSides">
              <wp:wrapPolygon edited="0">
                <wp:start x="0" y="0"/>
                <wp:lineTo x="0" y="20356"/>
                <wp:lineTo x="20444" y="20356"/>
                <wp:lineTo x="20444" y="0"/>
                <wp:lineTo x="0" y="0"/>
              </wp:wrapPolygon>
            </wp:wrapTight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175D524A-AA44-4984-B6AF-975676F36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175D524A-AA44-4984-B6AF-975676F36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FE5" w:rsidRPr="005075C0">
        <w:rPr>
          <w:rFonts w:eastAsia="Times New Roman"/>
          <w:sz w:val="26"/>
          <w:szCs w:val="26"/>
          <w:lang w:eastAsia="ru-RU"/>
        </w:rPr>
        <w:t xml:space="preserve">Сведения о транспортных средствах </w:t>
      </w:r>
      <w:r w:rsidR="00E346FE" w:rsidRPr="005075C0">
        <w:rPr>
          <w:rFonts w:eastAsia="Times New Roman"/>
          <w:sz w:val="26"/>
          <w:szCs w:val="26"/>
          <w:lang w:eastAsia="ru-RU"/>
        </w:rPr>
        <w:t>можно получить</w:t>
      </w:r>
      <w:r w:rsidR="00234FE5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E346FE" w:rsidRPr="005075C0">
        <w:rPr>
          <w:rFonts w:eastAsia="Times New Roman"/>
          <w:sz w:val="26"/>
          <w:szCs w:val="26"/>
          <w:lang w:eastAsia="ru-RU"/>
        </w:rPr>
        <w:t xml:space="preserve">в </w:t>
      </w:r>
      <w:r w:rsidR="00234FE5" w:rsidRPr="005075C0">
        <w:rPr>
          <w:rFonts w:eastAsia="Times New Roman"/>
          <w:sz w:val="26"/>
          <w:szCs w:val="26"/>
          <w:lang w:eastAsia="ru-RU"/>
        </w:rPr>
        <w:t>Личном кабинете плательщика – физического лица</w:t>
      </w:r>
      <w:r w:rsidR="00036CAF" w:rsidRPr="005075C0">
        <w:rPr>
          <w:rFonts w:eastAsia="Times New Roman"/>
          <w:sz w:val="26"/>
          <w:szCs w:val="26"/>
          <w:lang w:eastAsia="ru-RU"/>
        </w:rPr>
        <w:t xml:space="preserve"> (расположен на официальном сайте МНС </w:t>
      </w:r>
      <w:hyperlink r:id="rId9" w:history="1">
        <w:r w:rsidR="00FE1C65" w:rsidRPr="005075C0">
          <w:rPr>
            <w:rFonts w:eastAsia="Times New Roman"/>
            <w:sz w:val="26"/>
            <w:szCs w:val="26"/>
            <w:lang w:eastAsia="ru-RU"/>
          </w:rPr>
          <w:t>http://www.nalog.gov.by</w:t>
        </w:r>
      </w:hyperlink>
      <w:r w:rsidR="00FE1C65" w:rsidRPr="005075C0">
        <w:rPr>
          <w:rFonts w:eastAsia="Times New Roman"/>
          <w:sz w:val="26"/>
          <w:szCs w:val="26"/>
          <w:lang w:eastAsia="ru-RU"/>
        </w:rPr>
        <w:t>).</w:t>
      </w:r>
      <w:r w:rsidR="00F5660B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FE1C65" w:rsidRPr="005075C0">
        <w:rPr>
          <w:rFonts w:eastAsia="Times New Roman"/>
          <w:sz w:val="26"/>
          <w:szCs w:val="26"/>
          <w:lang w:eastAsia="ru-RU"/>
        </w:rPr>
        <w:t>В</w:t>
      </w:r>
      <w:r w:rsidR="00234FE5" w:rsidRPr="005075C0">
        <w:rPr>
          <w:rFonts w:eastAsia="Times New Roman"/>
          <w:sz w:val="26"/>
          <w:szCs w:val="26"/>
          <w:lang w:eastAsia="ru-RU"/>
        </w:rPr>
        <w:t xml:space="preserve">ойти в </w:t>
      </w:r>
      <w:r w:rsidR="00E35731" w:rsidRPr="005075C0">
        <w:rPr>
          <w:rFonts w:eastAsia="Times New Roman"/>
          <w:sz w:val="26"/>
          <w:szCs w:val="26"/>
          <w:lang w:eastAsia="ru-RU"/>
        </w:rPr>
        <w:t xml:space="preserve">личный </w:t>
      </w:r>
      <w:r w:rsidR="00234FE5" w:rsidRPr="005075C0">
        <w:rPr>
          <w:rFonts w:eastAsia="Times New Roman"/>
          <w:sz w:val="26"/>
          <w:szCs w:val="26"/>
          <w:lang w:eastAsia="ru-RU"/>
        </w:rPr>
        <w:t>кабинет</w:t>
      </w:r>
      <w:r w:rsidR="00E3573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234FE5" w:rsidRPr="005075C0">
        <w:rPr>
          <w:rFonts w:eastAsia="Times New Roman"/>
          <w:sz w:val="26"/>
          <w:szCs w:val="26"/>
          <w:lang w:eastAsia="ru-RU"/>
        </w:rPr>
        <w:t>можно с помощью индивидуального логина и пароля, которые присваивают налоговые органы.</w:t>
      </w:r>
      <w:r w:rsidR="00E35731" w:rsidRPr="005075C0">
        <w:rPr>
          <w:rFonts w:eastAsia="Times New Roman"/>
          <w:sz w:val="26"/>
          <w:szCs w:val="26"/>
          <w:lang w:eastAsia="ru-RU"/>
        </w:rPr>
        <w:t xml:space="preserve"> </w:t>
      </w:r>
      <w:r w:rsidR="00234FE5" w:rsidRPr="005075C0">
        <w:rPr>
          <w:rFonts w:eastAsia="Times New Roman"/>
          <w:sz w:val="26"/>
          <w:szCs w:val="26"/>
          <w:lang w:eastAsia="ru-RU"/>
        </w:rPr>
        <w:t>За регистрацией в «Личный кабинет» можно обратиться в любую ближайшую налоговую инспекцию, независимо от места проживания или регистрации в качестве плательщика (с собой нужно иметь только паспорт).</w:t>
      </w:r>
    </w:p>
    <w:p w14:paraId="77A2C156" w14:textId="087C68E2" w:rsidR="00477F92" w:rsidRPr="005075C0" w:rsidRDefault="000C577F" w:rsidP="000C577F">
      <w:pPr>
        <w:spacing w:before="120"/>
        <w:ind w:firstLine="284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5075C0">
        <w:rPr>
          <w:rFonts w:eastAsia="Times New Roman"/>
          <w:b/>
          <w:sz w:val="26"/>
          <w:szCs w:val="26"/>
          <w:u w:val="single"/>
          <w:lang w:eastAsia="ru-RU"/>
        </w:rPr>
        <w:t>Справочная информация</w:t>
      </w:r>
    </w:p>
    <w:p w14:paraId="6D7DB0D3" w14:textId="5705B314" w:rsidR="00E35731" w:rsidRPr="005075C0" w:rsidRDefault="00477F92" w:rsidP="00A657E4">
      <w:pPr>
        <w:spacing w:before="60" w:line="220" w:lineRule="exac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075C0">
        <w:rPr>
          <w:rFonts w:eastAsia="Times New Roman"/>
          <w:sz w:val="26"/>
          <w:szCs w:val="26"/>
          <w:lang w:eastAsia="ru-RU"/>
        </w:rPr>
        <w:t xml:space="preserve">Более подробную информацию можно получить на сайте МНС, в налоговой </w:t>
      </w:r>
      <w:r w:rsidRPr="00891429">
        <w:rPr>
          <w:rFonts w:eastAsia="Times New Roman"/>
          <w:sz w:val="26"/>
          <w:szCs w:val="26"/>
          <w:lang w:eastAsia="ru-RU"/>
        </w:rPr>
        <w:t>инспекции</w:t>
      </w:r>
      <w:r w:rsidR="00171177" w:rsidRPr="00891429">
        <w:rPr>
          <w:rFonts w:eastAsia="Times New Roman"/>
          <w:sz w:val="26"/>
          <w:szCs w:val="26"/>
          <w:lang w:eastAsia="ru-RU"/>
        </w:rPr>
        <w:t xml:space="preserve"> (</w:t>
      </w:r>
      <w:hyperlink r:id="rId10" w:history="1">
        <w:r w:rsidR="005A24A9" w:rsidRPr="00C6158E">
          <w:rPr>
            <w:rStyle w:val="a5"/>
            <w:color w:val="44546A" w:themeColor="text2"/>
            <w:sz w:val="26"/>
            <w:szCs w:val="26"/>
            <w:u w:val="none"/>
            <w:bdr w:val="none" w:sz="0" w:space="0" w:color="auto" w:frame="1"/>
          </w:rPr>
          <w:t>контактные телефоны сотрудников инспекций для получения консультаций по имущественным налогам физических лиц</w:t>
        </w:r>
      </w:hyperlink>
      <w:r w:rsidR="005A24A9" w:rsidRPr="00C6158E">
        <w:rPr>
          <w:rFonts w:eastAsia="Times New Roman"/>
          <w:color w:val="44546A" w:themeColor="text2"/>
          <w:sz w:val="26"/>
          <w:szCs w:val="26"/>
          <w:lang w:eastAsia="ru-RU"/>
        </w:rPr>
        <w:t xml:space="preserve"> </w:t>
      </w:r>
      <w:r w:rsidR="005A24A9" w:rsidRPr="00171177">
        <w:rPr>
          <w:rFonts w:eastAsia="Times New Roman"/>
          <w:sz w:val="26"/>
          <w:szCs w:val="26"/>
          <w:lang w:eastAsia="ru-RU"/>
        </w:rPr>
        <w:t>размещен</w:t>
      </w:r>
      <w:r w:rsidR="002C1490">
        <w:rPr>
          <w:rFonts w:eastAsia="Times New Roman"/>
          <w:sz w:val="26"/>
          <w:szCs w:val="26"/>
          <w:lang w:eastAsia="ru-RU"/>
        </w:rPr>
        <w:t>ы</w:t>
      </w:r>
      <w:r w:rsidR="005A24A9" w:rsidRPr="00171177">
        <w:rPr>
          <w:rFonts w:eastAsia="Times New Roman"/>
          <w:sz w:val="26"/>
          <w:szCs w:val="26"/>
          <w:lang w:eastAsia="ru-RU"/>
        </w:rPr>
        <w:t xml:space="preserve"> на </w:t>
      </w:r>
      <w:r w:rsidR="005A24A9" w:rsidRPr="005075C0">
        <w:rPr>
          <w:rFonts w:eastAsia="Times New Roman"/>
          <w:sz w:val="26"/>
          <w:szCs w:val="26"/>
          <w:lang w:eastAsia="ru-RU"/>
        </w:rPr>
        <w:t>сайте МНС</w:t>
      </w:r>
      <w:r w:rsidR="005A24A9" w:rsidRPr="00171177">
        <w:rPr>
          <w:rFonts w:eastAsia="Times New Roman"/>
          <w:sz w:val="26"/>
          <w:szCs w:val="26"/>
          <w:lang w:eastAsia="ru-RU"/>
        </w:rPr>
        <w:t xml:space="preserve"> в разделе</w:t>
      </w:r>
      <w:r w:rsidR="005A24A9">
        <w:rPr>
          <w:rFonts w:eastAsia="Times New Roman"/>
          <w:sz w:val="26"/>
          <w:szCs w:val="26"/>
          <w:lang w:eastAsia="ru-RU"/>
        </w:rPr>
        <w:t xml:space="preserve"> «Актуальное»)</w:t>
      </w:r>
      <w:r w:rsidRPr="005075C0">
        <w:rPr>
          <w:rFonts w:eastAsia="Times New Roman"/>
          <w:sz w:val="26"/>
          <w:szCs w:val="26"/>
          <w:lang w:eastAsia="ru-RU"/>
        </w:rPr>
        <w:t>, а также в Контакт-центре МНС по телефонам</w:t>
      </w:r>
      <w:r w:rsidR="00171177">
        <w:rPr>
          <w:rFonts w:eastAsia="Times New Roman"/>
          <w:sz w:val="26"/>
          <w:szCs w:val="26"/>
          <w:lang w:eastAsia="ru-RU"/>
        </w:rPr>
        <w:t> </w:t>
      </w:r>
      <w:r w:rsidRPr="005075C0">
        <w:rPr>
          <w:rFonts w:eastAsia="Times New Roman"/>
          <w:sz w:val="26"/>
          <w:szCs w:val="26"/>
          <w:lang w:eastAsia="ru-RU"/>
        </w:rPr>
        <w:t>189 или +375</w:t>
      </w:r>
      <w:r w:rsidR="00C6158E">
        <w:rPr>
          <w:rFonts w:eastAsia="Times New Roman"/>
          <w:sz w:val="26"/>
          <w:szCs w:val="26"/>
          <w:lang w:eastAsia="ru-RU"/>
        </w:rPr>
        <w:t> </w:t>
      </w:r>
      <w:r w:rsidRPr="005075C0">
        <w:rPr>
          <w:rFonts w:eastAsia="Times New Roman"/>
          <w:sz w:val="26"/>
          <w:szCs w:val="26"/>
          <w:lang w:eastAsia="ru-RU"/>
        </w:rPr>
        <w:t>17</w:t>
      </w:r>
      <w:r w:rsidR="00C6158E">
        <w:rPr>
          <w:rFonts w:eastAsia="Times New Roman"/>
          <w:sz w:val="26"/>
          <w:szCs w:val="26"/>
          <w:lang w:eastAsia="ru-RU"/>
        </w:rPr>
        <w:t> </w:t>
      </w:r>
      <w:r w:rsidRPr="005075C0">
        <w:rPr>
          <w:rFonts w:eastAsia="Times New Roman"/>
          <w:sz w:val="26"/>
          <w:szCs w:val="26"/>
          <w:lang w:eastAsia="ru-RU"/>
        </w:rPr>
        <w:t>229</w:t>
      </w:r>
      <w:r w:rsidR="00C6158E">
        <w:rPr>
          <w:rFonts w:eastAsia="Times New Roman"/>
          <w:sz w:val="26"/>
          <w:szCs w:val="26"/>
          <w:lang w:val="en-US" w:eastAsia="ru-RU"/>
        </w:rPr>
        <w:t> </w:t>
      </w:r>
      <w:r w:rsidRPr="005075C0">
        <w:rPr>
          <w:rFonts w:eastAsia="Times New Roman"/>
          <w:sz w:val="26"/>
          <w:szCs w:val="26"/>
          <w:lang w:eastAsia="ru-RU"/>
        </w:rPr>
        <w:t>79</w:t>
      </w:r>
      <w:r w:rsidR="00C6158E">
        <w:rPr>
          <w:rFonts w:eastAsia="Times New Roman"/>
          <w:sz w:val="26"/>
          <w:szCs w:val="26"/>
          <w:lang w:val="en-US" w:eastAsia="ru-RU"/>
        </w:rPr>
        <w:t> </w:t>
      </w:r>
      <w:r w:rsidRPr="005075C0">
        <w:rPr>
          <w:rFonts w:eastAsia="Times New Roman"/>
          <w:sz w:val="26"/>
          <w:szCs w:val="26"/>
          <w:lang w:eastAsia="ru-RU"/>
        </w:rPr>
        <w:t>79.</w:t>
      </w:r>
    </w:p>
    <w:p w14:paraId="531D497A" w14:textId="66D4527C" w:rsidR="009E1F3A" w:rsidRPr="005075C0" w:rsidRDefault="009E1F3A" w:rsidP="009E1F3A">
      <w:pPr>
        <w:jc w:val="right"/>
        <w:rPr>
          <w:rFonts w:eastAsia="Times New Roman"/>
          <w:sz w:val="26"/>
          <w:szCs w:val="26"/>
          <w:lang w:eastAsia="ru-RU"/>
        </w:rPr>
      </w:pPr>
    </w:p>
    <w:p w14:paraId="3CB8B4E9" w14:textId="2B813C6D" w:rsidR="009E1F3A" w:rsidRPr="005075C0" w:rsidRDefault="009E1F3A" w:rsidP="001D263A">
      <w:pPr>
        <w:spacing w:line="220" w:lineRule="exact"/>
        <w:jc w:val="right"/>
        <w:rPr>
          <w:sz w:val="26"/>
          <w:szCs w:val="26"/>
        </w:rPr>
      </w:pPr>
      <w:r w:rsidRPr="005075C0">
        <w:rPr>
          <w:sz w:val="26"/>
          <w:szCs w:val="26"/>
        </w:rPr>
        <w:t>Пресс-центр инспекции МНС</w:t>
      </w:r>
    </w:p>
    <w:p w14:paraId="1501281D" w14:textId="1C68B148" w:rsidR="009E1F3A" w:rsidRPr="005075C0" w:rsidRDefault="009E1F3A" w:rsidP="001D263A">
      <w:pPr>
        <w:spacing w:line="220" w:lineRule="exact"/>
        <w:jc w:val="right"/>
        <w:rPr>
          <w:sz w:val="26"/>
          <w:szCs w:val="26"/>
        </w:rPr>
      </w:pPr>
      <w:r w:rsidRPr="005075C0">
        <w:rPr>
          <w:sz w:val="26"/>
          <w:szCs w:val="26"/>
        </w:rPr>
        <w:t>Республики Беларусь</w:t>
      </w:r>
    </w:p>
    <w:p w14:paraId="686C8F5D" w14:textId="77777777" w:rsidR="009E1F3A" w:rsidRPr="005075C0" w:rsidRDefault="009E1F3A" w:rsidP="001D263A">
      <w:pPr>
        <w:spacing w:line="220" w:lineRule="exact"/>
        <w:jc w:val="right"/>
        <w:rPr>
          <w:sz w:val="26"/>
          <w:szCs w:val="26"/>
        </w:rPr>
      </w:pPr>
      <w:r w:rsidRPr="005075C0">
        <w:rPr>
          <w:sz w:val="26"/>
          <w:szCs w:val="26"/>
        </w:rPr>
        <w:t>по Могилевской области</w:t>
      </w:r>
      <w:bookmarkEnd w:id="1"/>
    </w:p>
    <w:sectPr w:rsidR="009E1F3A" w:rsidRPr="005075C0" w:rsidSect="00DD3EA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A96C"/>
      </v:shape>
    </w:pict>
  </w:numPicBullet>
  <w:abstractNum w:abstractNumId="0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CB6"/>
    <w:multiLevelType w:val="hybridMultilevel"/>
    <w:tmpl w:val="54BAB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C1"/>
    <w:rsid w:val="000101E6"/>
    <w:rsid w:val="000224F9"/>
    <w:rsid w:val="000255E8"/>
    <w:rsid w:val="00035383"/>
    <w:rsid w:val="00036CAF"/>
    <w:rsid w:val="000767A1"/>
    <w:rsid w:val="00084A9C"/>
    <w:rsid w:val="00096C85"/>
    <w:rsid w:val="000A4E95"/>
    <w:rsid w:val="000C0A3C"/>
    <w:rsid w:val="000C577F"/>
    <w:rsid w:val="000E0C7A"/>
    <w:rsid w:val="000E6D88"/>
    <w:rsid w:val="000F248B"/>
    <w:rsid w:val="00111AA8"/>
    <w:rsid w:val="00115E6A"/>
    <w:rsid w:val="00127F84"/>
    <w:rsid w:val="001333DE"/>
    <w:rsid w:val="00140663"/>
    <w:rsid w:val="001526DC"/>
    <w:rsid w:val="001560E4"/>
    <w:rsid w:val="00171177"/>
    <w:rsid w:val="00191AC2"/>
    <w:rsid w:val="00194DA5"/>
    <w:rsid w:val="0019639A"/>
    <w:rsid w:val="001A0E42"/>
    <w:rsid w:val="001A3F4A"/>
    <w:rsid w:val="001D263A"/>
    <w:rsid w:val="001E1798"/>
    <w:rsid w:val="001F08BB"/>
    <w:rsid w:val="0020111B"/>
    <w:rsid w:val="00211A7B"/>
    <w:rsid w:val="00213009"/>
    <w:rsid w:val="00216D78"/>
    <w:rsid w:val="002174C6"/>
    <w:rsid w:val="00234FE5"/>
    <w:rsid w:val="002365D1"/>
    <w:rsid w:val="002433EA"/>
    <w:rsid w:val="002778B8"/>
    <w:rsid w:val="002B5BBD"/>
    <w:rsid w:val="002C1490"/>
    <w:rsid w:val="002D58F6"/>
    <w:rsid w:val="002E1790"/>
    <w:rsid w:val="002F00F2"/>
    <w:rsid w:val="00321512"/>
    <w:rsid w:val="003271FD"/>
    <w:rsid w:val="00327D5E"/>
    <w:rsid w:val="00335CC4"/>
    <w:rsid w:val="0034236A"/>
    <w:rsid w:val="0034573B"/>
    <w:rsid w:val="00346E29"/>
    <w:rsid w:val="0035793B"/>
    <w:rsid w:val="00373EE0"/>
    <w:rsid w:val="003947BA"/>
    <w:rsid w:val="003A2B9D"/>
    <w:rsid w:val="003B01EE"/>
    <w:rsid w:val="003B2DC9"/>
    <w:rsid w:val="003B7B3D"/>
    <w:rsid w:val="003C15F5"/>
    <w:rsid w:val="003C29C1"/>
    <w:rsid w:val="003C7983"/>
    <w:rsid w:val="003E3D59"/>
    <w:rsid w:val="003E719C"/>
    <w:rsid w:val="0040537B"/>
    <w:rsid w:val="00415D71"/>
    <w:rsid w:val="0043575F"/>
    <w:rsid w:val="0043768B"/>
    <w:rsid w:val="00451283"/>
    <w:rsid w:val="00477F92"/>
    <w:rsid w:val="00481CE1"/>
    <w:rsid w:val="004A2646"/>
    <w:rsid w:val="004B139C"/>
    <w:rsid w:val="004C153E"/>
    <w:rsid w:val="004C61C1"/>
    <w:rsid w:val="004D1629"/>
    <w:rsid w:val="004D4C24"/>
    <w:rsid w:val="004E21C0"/>
    <w:rsid w:val="004F5589"/>
    <w:rsid w:val="005075C0"/>
    <w:rsid w:val="00527E54"/>
    <w:rsid w:val="0054024C"/>
    <w:rsid w:val="0055025B"/>
    <w:rsid w:val="00562176"/>
    <w:rsid w:val="00565DA8"/>
    <w:rsid w:val="00586509"/>
    <w:rsid w:val="0059503C"/>
    <w:rsid w:val="005A24A9"/>
    <w:rsid w:val="005B3DB9"/>
    <w:rsid w:val="005C7460"/>
    <w:rsid w:val="00620848"/>
    <w:rsid w:val="00635AF2"/>
    <w:rsid w:val="00637867"/>
    <w:rsid w:val="00647A48"/>
    <w:rsid w:val="00654453"/>
    <w:rsid w:val="006D47F2"/>
    <w:rsid w:val="007068D6"/>
    <w:rsid w:val="007246C7"/>
    <w:rsid w:val="0074503A"/>
    <w:rsid w:val="00746130"/>
    <w:rsid w:val="00767D23"/>
    <w:rsid w:val="00773FE7"/>
    <w:rsid w:val="007B2115"/>
    <w:rsid w:val="007C6D46"/>
    <w:rsid w:val="007E015C"/>
    <w:rsid w:val="007E4A9B"/>
    <w:rsid w:val="007E6541"/>
    <w:rsid w:val="008116C5"/>
    <w:rsid w:val="00816B3F"/>
    <w:rsid w:val="00823242"/>
    <w:rsid w:val="008538CD"/>
    <w:rsid w:val="00856B2F"/>
    <w:rsid w:val="00860199"/>
    <w:rsid w:val="00877506"/>
    <w:rsid w:val="00882B87"/>
    <w:rsid w:val="00891429"/>
    <w:rsid w:val="00891F60"/>
    <w:rsid w:val="008D605F"/>
    <w:rsid w:val="008D6873"/>
    <w:rsid w:val="008E0917"/>
    <w:rsid w:val="00903944"/>
    <w:rsid w:val="00915B81"/>
    <w:rsid w:val="00920464"/>
    <w:rsid w:val="00927C1C"/>
    <w:rsid w:val="00931CBB"/>
    <w:rsid w:val="00936380"/>
    <w:rsid w:val="0094746F"/>
    <w:rsid w:val="00972F98"/>
    <w:rsid w:val="00973462"/>
    <w:rsid w:val="009847C5"/>
    <w:rsid w:val="0099560D"/>
    <w:rsid w:val="009A610C"/>
    <w:rsid w:val="009D3ACB"/>
    <w:rsid w:val="009E1F3A"/>
    <w:rsid w:val="00A007F3"/>
    <w:rsid w:val="00A06C70"/>
    <w:rsid w:val="00A11AA7"/>
    <w:rsid w:val="00A45435"/>
    <w:rsid w:val="00A46AA9"/>
    <w:rsid w:val="00A5022E"/>
    <w:rsid w:val="00A52556"/>
    <w:rsid w:val="00A56480"/>
    <w:rsid w:val="00A657E4"/>
    <w:rsid w:val="00A940E3"/>
    <w:rsid w:val="00A96117"/>
    <w:rsid w:val="00AA611C"/>
    <w:rsid w:val="00AB15A2"/>
    <w:rsid w:val="00AC2885"/>
    <w:rsid w:val="00AC475D"/>
    <w:rsid w:val="00AD5B6D"/>
    <w:rsid w:val="00AE456E"/>
    <w:rsid w:val="00AF086C"/>
    <w:rsid w:val="00AF278B"/>
    <w:rsid w:val="00B01D61"/>
    <w:rsid w:val="00B350DC"/>
    <w:rsid w:val="00B374CF"/>
    <w:rsid w:val="00B61C7F"/>
    <w:rsid w:val="00B83785"/>
    <w:rsid w:val="00B83DC1"/>
    <w:rsid w:val="00B917D9"/>
    <w:rsid w:val="00B93C2D"/>
    <w:rsid w:val="00BA2BEA"/>
    <w:rsid w:val="00BA4BE5"/>
    <w:rsid w:val="00C14D72"/>
    <w:rsid w:val="00C44B5D"/>
    <w:rsid w:val="00C53531"/>
    <w:rsid w:val="00C55190"/>
    <w:rsid w:val="00C6158E"/>
    <w:rsid w:val="00C77D90"/>
    <w:rsid w:val="00C900A5"/>
    <w:rsid w:val="00C9112E"/>
    <w:rsid w:val="00CA42E5"/>
    <w:rsid w:val="00CA78A0"/>
    <w:rsid w:val="00CE5F38"/>
    <w:rsid w:val="00D20F80"/>
    <w:rsid w:val="00D213EA"/>
    <w:rsid w:val="00D23C81"/>
    <w:rsid w:val="00D54500"/>
    <w:rsid w:val="00D55A54"/>
    <w:rsid w:val="00D60496"/>
    <w:rsid w:val="00D7339C"/>
    <w:rsid w:val="00D779E9"/>
    <w:rsid w:val="00D86601"/>
    <w:rsid w:val="00D909F1"/>
    <w:rsid w:val="00DB2823"/>
    <w:rsid w:val="00DB5706"/>
    <w:rsid w:val="00DB6F2F"/>
    <w:rsid w:val="00DC53C6"/>
    <w:rsid w:val="00DD3EA6"/>
    <w:rsid w:val="00DE1143"/>
    <w:rsid w:val="00DF18B4"/>
    <w:rsid w:val="00DF5787"/>
    <w:rsid w:val="00E127CF"/>
    <w:rsid w:val="00E346FE"/>
    <w:rsid w:val="00E35731"/>
    <w:rsid w:val="00E45456"/>
    <w:rsid w:val="00E81D6B"/>
    <w:rsid w:val="00EA5673"/>
    <w:rsid w:val="00EC7987"/>
    <w:rsid w:val="00EF1A52"/>
    <w:rsid w:val="00EF5B35"/>
    <w:rsid w:val="00F055CC"/>
    <w:rsid w:val="00F4174D"/>
    <w:rsid w:val="00F5660B"/>
    <w:rsid w:val="00F56E8E"/>
    <w:rsid w:val="00F7112F"/>
    <w:rsid w:val="00F979B2"/>
    <w:rsid w:val="00F97CF8"/>
    <w:rsid w:val="00FB1262"/>
    <w:rsid w:val="00FD2FD7"/>
    <w:rsid w:val="00FE1C65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15F99"/>
  <w15:docId w15:val="{EC896C0F-27AF-44FB-9520-C232C1F4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character" w:customStyle="1" w:styleId="word-wrapper">
    <w:name w:val="word-wrapper"/>
    <w:basedOn w:val="a0"/>
    <w:rsid w:val="00A940E3"/>
  </w:style>
  <w:style w:type="character" w:customStyle="1" w:styleId="fake-non-breaking-space">
    <w:name w:val="fake-non-breaking-space"/>
    <w:basedOn w:val="a0"/>
    <w:rsid w:val="00A9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by/individuals/property_taxation/consultation_ph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5929-B938-4CB9-BCF5-9B9432A3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Клишкова Оксана Андреевна</cp:lastModifiedBy>
  <cp:revision>2</cp:revision>
  <cp:lastPrinted>2022-07-06T13:25:00Z</cp:lastPrinted>
  <dcterms:created xsi:type="dcterms:W3CDTF">2022-08-11T08:40:00Z</dcterms:created>
  <dcterms:modified xsi:type="dcterms:W3CDTF">2022-08-11T08:40:00Z</dcterms:modified>
</cp:coreProperties>
</file>